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AC4884" w:rsidRDefault="00D34B78">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AC4884">
        <w:rPr>
          <w:rFonts w:ascii="Arial" w:hAnsi="Arial"/>
        </w:rPr>
        <w:t>,</w:t>
      </w:r>
    </w:p>
    <w:p w:rsidR="008B288E" w:rsidRPr="00AC4884" w:rsidRDefault="008B288E">
      <w:pPr>
        <w:jc w:val="center"/>
        <w:rPr>
          <w:rFonts w:ascii="Arial" w:hAnsi="Arial"/>
        </w:rPr>
      </w:pPr>
    </w:p>
    <w:p w:rsidR="008B288E" w:rsidRPr="00AC4884" w:rsidRDefault="008B288E">
      <w:pPr>
        <w:jc w:val="center"/>
        <w:rPr>
          <w:rFonts w:ascii="Arial" w:hAnsi="Arial"/>
        </w:rPr>
      </w:pPr>
    </w:p>
    <w:p w:rsidR="008B288E" w:rsidRPr="00AC4884" w:rsidRDefault="008B288E">
      <w:pPr>
        <w:jc w:val="center"/>
        <w:rPr>
          <w:rFonts w:ascii="Arial" w:hAnsi="Arial"/>
          <w:color w:val="800000"/>
          <w:sz w:val="6"/>
          <w:szCs w:val="6"/>
        </w:rPr>
      </w:pPr>
    </w:p>
    <w:p w:rsidR="00D06FA7" w:rsidRPr="00AC4884" w:rsidRDefault="00D06FA7">
      <w:pPr>
        <w:jc w:val="center"/>
        <w:rPr>
          <w:rFonts w:ascii="Arial" w:hAnsi="Arial"/>
          <w:color w:val="800000"/>
          <w:sz w:val="14"/>
          <w:szCs w:val="14"/>
        </w:rPr>
      </w:pPr>
    </w:p>
    <w:p w:rsidR="0067489E" w:rsidRPr="00AC4884" w:rsidRDefault="0067489E" w:rsidP="0067489E">
      <w:pPr>
        <w:pBdr>
          <w:bottom w:val="single" w:sz="18" w:space="1" w:color="auto"/>
        </w:pBdr>
        <w:ind w:firstLine="142"/>
        <w:rPr>
          <w:sz w:val="6"/>
          <w:szCs w:val="6"/>
        </w:rPr>
      </w:pPr>
    </w:p>
    <w:p w:rsidR="0067489E" w:rsidRPr="00AC4884" w:rsidRDefault="0067489E" w:rsidP="00095CF6">
      <w:pPr>
        <w:spacing w:line="288" w:lineRule="auto"/>
        <w:rPr>
          <w:sz w:val="8"/>
          <w:szCs w:val="8"/>
          <w:lang w:val="tt-RU"/>
        </w:rPr>
      </w:pPr>
    </w:p>
    <w:p w:rsidR="00F00AA6" w:rsidRPr="00AC4884" w:rsidRDefault="00F00AA6" w:rsidP="00F00AA6">
      <w:pPr>
        <w:jc w:val="both"/>
        <w:rPr>
          <w:b/>
          <w:sz w:val="28"/>
          <w:lang w:val="be-BY"/>
        </w:rPr>
      </w:pPr>
      <w:r w:rsidRPr="00AC4884">
        <w:rPr>
          <w:sz w:val="28"/>
          <w:lang w:val="be-BY"/>
        </w:rPr>
        <w:t xml:space="preserve">   </w:t>
      </w:r>
      <w:r w:rsidRPr="00AC4884">
        <w:rPr>
          <w:b/>
          <w:sz w:val="28"/>
          <w:lang w:val="be-BY"/>
        </w:rPr>
        <w:t xml:space="preserve">Карар                                                                                     Решение </w:t>
      </w:r>
    </w:p>
    <w:p w:rsidR="00F00AA6" w:rsidRPr="00AC4884" w:rsidRDefault="00F00AA6" w:rsidP="00F00AA6">
      <w:pPr>
        <w:rPr>
          <w:color w:val="000000"/>
          <w:sz w:val="28"/>
          <w:lang w:val="be-BY"/>
        </w:rPr>
      </w:pPr>
    </w:p>
    <w:p w:rsidR="00A051C3" w:rsidRDefault="00E90BA4" w:rsidP="00A051C3">
      <w:pPr>
        <w:spacing w:line="360" w:lineRule="auto"/>
        <w:rPr>
          <w:sz w:val="28"/>
        </w:rPr>
      </w:pPr>
      <w:r w:rsidRPr="00AC4884">
        <w:rPr>
          <w:sz w:val="28"/>
        </w:rPr>
        <w:t xml:space="preserve">   </w:t>
      </w:r>
      <w:r w:rsidR="00A051C3">
        <w:rPr>
          <w:sz w:val="28"/>
        </w:rPr>
        <w:t xml:space="preserve">№ </w:t>
      </w:r>
      <w:r w:rsidR="00A051C3">
        <w:rPr>
          <w:sz w:val="28"/>
        </w:rPr>
        <w:t>1</w:t>
      </w:r>
      <w:r w:rsidR="00A051C3">
        <w:rPr>
          <w:sz w:val="28"/>
        </w:rPr>
        <w:t>-45                                                                              от «07» августа 2025 г.</w:t>
      </w:r>
    </w:p>
    <w:p w:rsidR="008C371A" w:rsidRPr="00AC4884" w:rsidRDefault="008C371A" w:rsidP="00A051C3">
      <w:pPr>
        <w:spacing w:line="360" w:lineRule="auto"/>
        <w:rPr>
          <w:sz w:val="28"/>
          <w:szCs w:val="28"/>
        </w:rPr>
      </w:pPr>
    </w:p>
    <w:p w:rsidR="00AC4884" w:rsidRPr="00AC4884" w:rsidRDefault="00AC4884" w:rsidP="00AC4884">
      <w:pPr>
        <w:rPr>
          <w:sz w:val="28"/>
          <w:szCs w:val="28"/>
        </w:rPr>
      </w:pPr>
    </w:p>
    <w:p w:rsidR="00AC4884" w:rsidRPr="00AC4884" w:rsidRDefault="00AC4884" w:rsidP="00AC4884">
      <w:pPr>
        <w:jc w:val="center"/>
        <w:rPr>
          <w:sz w:val="28"/>
          <w:szCs w:val="28"/>
        </w:rPr>
      </w:pPr>
      <w:r w:rsidRPr="00AC4884">
        <w:rPr>
          <w:sz w:val="28"/>
          <w:szCs w:val="28"/>
        </w:rPr>
        <w:t>Об исполнении бюджета Мамадышского</w:t>
      </w:r>
    </w:p>
    <w:p w:rsidR="00AC4884" w:rsidRPr="00AC4884" w:rsidRDefault="00AC4884" w:rsidP="00AC4884">
      <w:pPr>
        <w:jc w:val="center"/>
        <w:rPr>
          <w:sz w:val="28"/>
          <w:szCs w:val="28"/>
        </w:rPr>
      </w:pPr>
      <w:r w:rsidRPr="00AC4884">
        <w:rPr>
          <w:sz w:val="28"/>
          <w:szCs w:val="28"/>
        </w:rPr>
        <w:t>муниципального района за 1 полугодие 2025 года</w:t>
      </w:r>
    </w:p>
    <w:p w:rsidR="00AC4884" w:rsidRPr="00AC4884" w:rsidRDefault="00AC4884" w:rsidP="00AC4884">
      <w:pPr>
        <w:pStyle w:val="a9"/>
        <w:rPr>
          <w:szCs w:val="28"/>
        </w:rPr>
      </w:pPr>
    </w:p>
    <w:p w:rsidR="00AC4884" w:rsidRPr="00AC4884" w:rsidRDefault="00AC4884" w:rsidP="00AC4884">
      <w:pPr>
        <w:pStyle w:val="a9"/>
        <w:rPr>
          <w:szCs w:val="28"/>
        </w:rPr>
      </w:pPr>
    </w:p>
    <w:p w:rsidR="00AC4884" w:rsidRPr="00AC4884" w:rsidRDefault="00AC4884" w:rsidP="00AC4884">
      <w:pPr>
        <w:pStyle w:val="a9"/>
        <w:rPr>
          <w:szCs w:val="28"/>
        </w:rPr>
      </w:pPr>
      <w:r w:rsidRPr="00AC4884">
        <w:rPr>
          <w:szCs w:val="28"/>
        </w:rPr>
        <w:t>Заслушав доклад руководителя Финансово-бюджетной палаты  Мамадышского муниципального района Сергеева А.М.  « Об исполнении бюджета района за 1 полугодие 2025 года», Совет Мамадышского муниципального района РЕШИЛ:</w:t>
      </w:r>
    </w:p>
    <w:p w:rsidR="00AC4884" w:rsidRPr="00AC4884" w:rsidRDefault="00AC4884" w:rsidP="00AC4884">
      <w:pPr>
        <w:pStyle w:val="ConsNormal"/>
        <w:ind w:right="0" w:firstLine="900"/>
        <w:jc w:val="both"/>
        <w:rPr>
          <w:rFonts w:ascii="Times New Roman" w:hAnsi="Times New Roman" w:cs="Times New Roman"/>
          <w:sz w:val="28"/>
          <w:szCs w:val="28"/>
        </w:rPr>
      </w:pPr>
      <w:r w:rsidRPr="00AC4884">
        <w:rPr>
          <w:rFonts w:ascii="Times New Roman" w:hAnsi="Times New Roman" w:cs="Times New Roman"/>
          <w:sz w:val="28"/>
          <w:szCs w:val="28"/>
        </w:rPr>
        <w:t>1.Утвердить отчет об исполнении бюджета района за 1 полугодие 2025 года по доходам в сумме 1 253 807,01 тыс. рублей и по расходам в сумме 1 313 491,71 тыс. рублей, с превышением расходов над доходами на сумму 59 684,70 тыс. рублей и со следующими показателями:</w:t>
      </w:r>
    </w:p>
    <w:p w:rsidR="00AC4884" w:rsidRPr="00AC4884" w:rsidRDefault="00AC4884" w:rsidP="00AC4884">
      <w:pPr>
        <w:pStyle w:val="ConsNormal"/>
        <w:ind w:right="0" w:firstLine="900"/>
        <w:jc w:val="both"/>
        <w:rPr>
          <w:rFonts w:ascii="Times New Roman" w:hAnsi="Times New Roman" w:cs="Times New Roman"/>
          <w:sz w:val="28"/>
          <w:szCs w:val="28"/>
        </w:rPr>
      </w:pPr>
      <w:r w:rsidRPr="00AC4884">
        <w:rPr>
          <w:rFonts w:ascii="Times New Roman" w:hAnsi="Times New Roman" w:cs="Times New Roman"/>
          <w:sz w:val="28"/>
          <w:szCs w:val="28"/>
        </w:rPr>
        <w:t>-по доходам бюджета района за 1 полугодие 2025 года согласно приложению 1 к настоящему решению;</w:t>
      </w:r>
    </w:p>
    <w:p w:rsidR="00AC4884" w:rsidRPr="00AC4884" w:rsidRDefault="00AC4884" w:rsidP="00AC4884">
      <w:pPr>
        <w:pStyle w:val="ConsNormal"/>
        <w:ind w:right="0" w:firstLine="900"/>
        <w:jc w:val="both"/>
        <w:rPr>
          <w:rFonts w:ascii="Times New Roman" w:hAnsi="Times New Roman" w:cs="Times New Roman"/>
          <w:sz w:val="28"/>
          <w:szCs w:val="28"/>
        </w:rPr>
      </w:pPr>
      <w:r w:rsidRPr="00AC4884">
        <w:rPr>
          <w:rFonts w:ascii="Times New Roman" w:hAnsi="Times New Roman" w:cs="Times New Roman"/>
          <w:sz w:val="28"/>
          <w:szCs w:val="28"/>
        </w:rPr>
        <w:t>-по распределению расходов бюджета района за 1 полугодие  2025 года по разделам, подразделам, целевым статьям, видам расходов функциональной структуры расходов бюджета района согласно приложению 2  к настоящему решению;</w:t>
      </w:r>
    </w:p>
    <w:p w:rsidR="00AC4884" w:rsidRPr="00AC4884" w:rsidRDefault="00AC4884" w:rsidP="00AC4884">
      <w:pPr>
        <w:pStyle w:val="ConsNormal"/>
        <w:ind w:right="0" w:firstLine="900"/>
        <w:jc w:val="both"/>
        <w:rPr>
          <w:rFonts w:ascii="Times New Roman" w:hAnsi="Times New Roman"/>
          <w:sz w:val="28"/>
          <w:szCs w:val="28"/>
        </w:rPr>
      </w:pPr>
      <w:r w:rsidRPr="00AC4884">
        <w:rPr>
          <w:rFonts w:ascii="Times New Roman" w:hAnsi="Times New Roman"/>
          <w:sz w:val="28"/>
          <w:szCs w:val="28"/>
        </w:rPr>
        <w:t>-по ведомственной структуре расходов бюджета района за 1 полугодие  2025 года согласно приложению 3 к настоящему решению;</w:t>
      </w:r>
    </w:p>
    <w:p w:rsidR="00AC4884" w:rsidRPr="00AC4884" w:rsidRDefault="00AC4884" w:rsidP="00AC4884">
      <w:pPr>
        <w:pStyle w:val="ConsNormal"/>
        <w:ind w:right="0" w:firstLine="0"/>
        <w:jc w:val="both"/>
        <w:rPr>
          <w:rFonts w:ascii="Times New Roman" w:hAnsi="Times New Roman" w:cs="Times New Roman"/>
          <w:sz w:val="28"/>
          <w:szCs w:val="28"/>
        </w:rPr>
      </w:pPr>
      <w:r w:rsidRPr="00AC4884">
        <w:rPr>
          <w:rFonts w:ascii="Times New Roman" w:hAnsi="Times New Roman"/>
          <w:sz w:val="28"/>
          <w:szCs w:val="28"/>
        </w:rPr>
        <w:t xml:space="preserve">        </w:t>
      </w:r>
      <w:r w:rsidRPr="00AC4884">
        <w:rPr>
          <w:rFonts w:ascii="Times New Roman" w:hAnsi="Times New Roman" w:cs="Times New Roman"/>
          <w:sz w:val="28"/>
          <w:szCs w:val="28"/>
        </w:rPr>
        <w:t xml:space="preserve">     -источников финансирования дефицита бюджета за 1 полугодие 2025 года согласно приложению 4 к настоящему решению.</w:t>
      </w:r>
    </w:p>
    <w:p w:rsidR="00AC4884" w:rsidRPr="00AC4884" w:rsidRDefault="00AC4884" w:rsidP="00AC4884">
      <w:pPr>
        <w:jc w:val="both"/>
        <w:rPr>
          <w:sz w:val="28"/>
          <w:szCs w:val="28"/>
        </w:rPr>
      </w:pPr>
      <w:r w:rsidRPr="00AC4884">
        <w:rPr>
          <w:sz w:val="28"/>
          <w:szCs w:val="28"/>
        </w:rPr>
        <w:t xml:space="preserve">              2.Контроль за исполнение данного решения возложить на постоянную комиссию Совета муниципального района по бюджету, экономической политике и предпринимательству.</w:t>
      </w:r>
    </w:p>
    <w:p w:rsidR="00AC4884" w:rsidRPr="00AC4884" w:rsidRDefault="00AC4884" w:rsidP="00AC4884">
      <w:pPr>
        <w:jc w:val="both"/>
        <w:rPr>
          <w:sz w:val="28"/>
          <w:szCs w:val="28"/>
        </w:rPr>
      </w:pPr>
    </w:p>
    <w:p w:rsidR="00AC4884" w:rsidRPr="00AC4884" w:rsidRDefault="00AC4884" w:rsidP="00AC4884">
      <w:pPr>
        <w:rPr>
          <w:sz w:val="28"/>
          <w:szCs w:val="28"/>
        </w:rPr>
      </w:pPr>
      <w:r w:rsidRPr="00AC4884">
        <w:rPr>
          <w:sz w:val="28"/>
          <w:szCs w:val="28"/>
        </w:rPr>
        <w:t xml:space="preserve">       </w:t>
      </w:r>
    </w:p>
    <w:p w:rsidR="00AC4884" w:rsidRPr="00AC4884" w:rsidRDefault="00AC4884" w:rsidP="00AC4884">
      <w:pPr>
        <w:pStyle w:val="af0"/>
        <w:jc w:val="both"/>
        <w:rPr>
          <w:rFonts w:ascii="Times New Roman" w:hAnsi="Times New Roman"/>
          <w:sz w:val="28"/>
          <w:szCs w:val="28"/>
        </w:rPr>
      </w:pPr>
      <w:r w:rsidRPr="00AC4884">
        <w:rPr>
          <w:rFonts w:ascii="Times New Roman" w:hAnsi="Times New Roman"/>
          <w:sz w:val="28"/>
          <w:szCs w:val="28"/>
        </w:rPr>
        <w:t>Глав</w:t>
      </w:r>
      <w:r w:rsidRPr="00AC4884">
        <w:rPr>
          <w:rFonts w:ascii="Times New Roman" w:hAnsi="Times New Roman"/>
          <w:sz w:val="28"/>
          <w:szCs w:val="28"/>
          <w:lang w:val="tt-RU"/>
        </w:rPr>
        <w:t>а</w:t>
      </w:r>
      <w:r w:rsidRPr="00AC4884">
        <w:rPr>
          <w:rFonts w:ascii="Times New Roman" w:hAnsi="Times New Roman"/>
          <w:sz w:val="28"/>
          <w:szCs w:val="28"/>
        </w:rPr>
        <w:t xml:space="preserve"> Мамадышского </w:t>
      </w:r>
    </w:p>
    <w:p w:rsidR="00AC4884" w:rsidRPr="00AC4884" w:rsidRDefault="00AC4884" w:rsidP="00AC4884">
      <w:r w:rsidRPr="00AC4884">
        <w:rPr>
          <w:sz w:val="28"/>
          <w:szCs w:val="28"/>
        </w:rPr>
        <w:t xml:space="preserve">муниципального района                                               </w:t>
      </w:r>
      <w:r w:rsidRPr="00AC4884">
        <w:rPr>
          <w:sz w:val="28"/>
          <w:szCs w:val="28"/>
          <w:lang w:val="tt-RU"/>
        </w:rPr>
        <w:t xml:space="preserve">                     В.И.Никитин</w:t>
      </w:r>
    </w:p>
    <w:p w:rsidR="00AC4884" w:rsidRPr="00AC4884" w:rsidRDefault="00AC4884" w:rsidP="00AC4884">
      <w:pPr>
        <w:autoSpaceDE w:val="0"/>
        <w:autoSpaceDN w:val="0"/>
        <w:adjustRightInd w:val="0"/>
        <w:spacing w:line="0" w:lineRule="atLeast"/>
        <w:jc w:val="both"/>
        <w:rPr>
          <w:sz w:val="28"/>
          <w:szCs w:val="28"/>
        </w:rPr>
      </w:pPr>
    </w:p>
    <w:p w:rsidR="00AC4884" w:rsidRPr="00AC4884" w:rsidRDefault="00AC4884" w:rsidP="00AC4884">
      <w:pPr>
        <w:rPr>
          <w:sz w:val="28"/>
          <w:szCs w:val="28"/>
        </w:rPr>
      </w:pPr>
      <w:r w:rsidRPr="00AC4884">
        <w:rPr>
          <w:sz w:val="28"/>
          <w:szCs w:val="28"/>
        </w:rPr>
        <w:t xml:space="preserve">        </w:t>
      </w:r>
    </w:p>
    <w:p w:rsidR="00AC4884" w:rsidRPr="00AC4884" w:rsidRDefault="00AC4884" w:rsidP="00AC4884">
      <w:pPr>
        <w:rPr>
          <w:sz w:val="28"/>
          <w:szCs w:val="28"/>
        </w:rPr>
      </w:pPr>
    </w:p>
    <w:p w:rsidR="00AC4884" w:rsidRPr="00AC4884" w:rsidRDefault="00AC4884" w:rsidP="00AC4884">
      <w:pPr>
        <w:rPr>
          <w:bCs/>
          <w:szCs w:val="28"/>
        </w:rPr>
      </w:pPr>
    </w:p>
    <w:p w:rsidR="00AC4884" w:rsidRPr="00AC4884" w:rsidRDefault="00AC4884" w:rsidP="00AC4884">
      <w:pPr>
        <w:pStyle w:val="3"/>
        <w:ind w:firstLine="4500"/>
        <w:jc w:val="left"/>
        <w:rPr>
          <w:b w:val="0"/>
          <w:bCs/>
          <w:szCs w:val="28"/>
          <w:u w:val="none"/>
        </w:rPr>
      </w:pPr>
    </w:p>
    <w:p w:rsidR="00AC4884" w:rsidRPr="00AC4884" w:rsidRDefault="00AC4884" w:rsidP="00AC4884">
      <w:pPr>
        <w:rPr>
          <w:lang w:eastAsia="x-none"/>
        </w:rPr>
      </w:pPr>
    </w:p>
    <w:p w:rsidR="00AC4884" w:rsidRPr="00AC4884" w:rsidRDefault="00AC4884" w:rsidP="00AC4884">
      <w:pPr>
        <w:rPr>
          <w:lang w:eastAsia="x-none"/>
        </w:rPr>
      </w:pPr>
    </w:p>
    <w:p w:rsidR="00AC4884" w:rsidRPr="00AC4884" w:rsidRDefault="00AC4884" w:rsidP="00AC4884">
      <w:pPr>
        <w:rPr>
          <w:lang w:eastAsia="x-none"/>
        </w:rPr>
      </w:pPr>
    </w:p>
    <w:p w:rsidR="00AC4884" w:rsidRPr="00AC4884" w:rsidRDefault="00AC4884" w:rsidP="00AC4884">
      <w:pPr>
        <w:pStyle w:val="ConsPlusNormal"/>
        <w:widowControl/>
      </w:pPr>
      <w:r w:rsidRPr="00AC4884">
        <w:rPr>
          <w:sz w:val="24"/>
          <w:szCs w:val="24"/>
        </w:rPr>
        <w:tab/>
      </w:r>
      <w:r w:rsidRPr="00AC4884">
        <w:rPr>
          <w:sz w:val="24"/>
          <w:szCs w:val="24"/>
        </w:rPr>
        <w:tab/>
      </w:r>
      <w:r w:rsidRPr="00AC4884">
        <w:rPr>
          <w:sz w:val="24"/>
          <w:szCs w:val="24"/>
        </w:rPr>
        <w:tab/>
      </w:r>
      <w:r w:rsidRPr="00AC4884">
        <w:rPr>
          <w:sz w:val="24"/>
          <w:szCs w:val="24"/>
        </w:rPr>
        <w:tab/>
      </w:r>
      <w:r w:rsidRPr="00AC4884">
        <w:rPr>
          <w:sz w:val="24"/>
          <w:szCs w:val="24"/>
        </w:rPr>
        <w:tab/>
        <w:t xml:space="preserve">                              </w:t>
      </w:r>
      <w:r w:rsidRPr="00AC4884">
        <w:rPr>
          <w:bCs/>
          <w:szCs w:val="28"/>
        </w:rPr>
        <w:t>Приложение 1</w:t>
      </w:r>
    </w:p>
    <w:p w:rsidR="00AC4884" w:rsidRPr="00AC4884" w:rsidRDefault="00AC4884" w:rsidP="00AC4884">
      <w:pPr>
        <w:ind w:firstLine="5400"/>
        <w:rPr>
          <w:sz w:val="28"/>
          <w:szCs w:val="28"/>
        </w:rPr>
      </w:pPr>
      <w:r w:rsidRPr="00AC4884">
        <w:rPr>
          <w:sz w:val="28"/>
          <w:szCs w:val="28"/>
        </w:rPr>
        <w:t>к решению Совета</w:t>
      </w:r>
    </w:p>
    <w:p w:rsidR="00AC4884" w:rsidRPr="00AC4884" w:rsidRDefault="00AC4884" w:rsidP="00AC4884">
      <w:pPr>
        <w:ind w:firstLine="5400"/>
        <w:rPr>
          <w:sz w:val="28"/>
          <w:szCs w:val="28"/>
        </w:rPr>
      </w:pPr>
      <w:r w:rsidRPr="00AC4884">
        <w:rPr>
          <w:sz w:val="28"/>
          <w:szCs w:val="28"/>
        </w:rPr>
        <w:t>Мамадышского муниципального</w:t>
      </w:r>
    </w:p>
    <w:p w:rsidR="00AC4884" w:rsidRPr="00AC4884" w:rsidRDefault="00AC4884" w:rsidP="00AC4884">
      <w:pPr>
        <w:ind w:firstLine="5400"/>
        <w:rPr>
          <w:sz w:val="28"/>
          <w:szCs w:val="28"/>
        </w:rPr>
      </w:pPr>
      <w:r w:rsidRPr="00AC4884">
        <w:rPr>
          <w:sz w:val="28"/>
          <w:szCs w:val="28"/>
        </w:rPr>
        <w:t>района Республики Татарстан</w:t>
      </w:r>
    </w:p>
    <w:p w:rsidR="00AC4884" w:rsidRPr="00AC4884" w:rsidRDefault="00AC4884" w:rsidP="00AC4884">
      <w:pPr>
        <w:ind w:firstLine="5400"/>
        <w:rPr>
          <w:sz w:val="28"/>
          <w:szCs w:val="28"/>
        </w:rPr>
      </w:pPr>
      <w:r w:rsidRPr="00AC4884">
        <w:rPr>
          <w:sz w:val="28"/>
          <w:szCs w:val="28"/>
        </w:rPr>
        <w:t xml:space="preserve">от </w:t>
      </w:r>
      <w:r w:rsidR="00A051C3">
        <w:rPr>
          <w:sz w:val="28"/>
          <w:szCs w:val="28"/>
        </w:rPr>
        <w:t>07.08.</w:t>
      </w:r>
      <w:r w:rsidRPr="00AC4884">
        <w:rPr>
          <w:sz w:val="28"/>
          <w:szCs w:val="28"/>
        </w:rPr>
        <w:t>2025 года №</w:t>
      </w:r>
      <w:r w:rsidR="00A051C3">
        <w:rPr>
          <w:sz w:val="28"/>
          <w:szCs w:val="28"/>
        </w:rPr>
        <w:t xml:space="preserve"> 1-45</w:t>
      </w:r>
    </w:p>
    <w:p w:rsidR="00AC4884" w:rsidRPr="00AC4884" w:rsidRDefault="00AC4884" w:rsidP="00AC4884">
      <w:pPr>
        <w:ind w:firstLine="5400"/>
        <w:rPr>
          <w:sz w:val="28"/>
          <w:szCs w:val="28"/>
        </w:rPr>
      </w:pPr>
      <w:r w:rsidRPr="00AC4884">
        <w:rPr>
          <w:sz w:val="28"/>
          <w:szCs w:val="28"/>
        </w:rPr>
        <w:tab/>
      </w:r>
      <w:r w:rsidRPr="00AC4884">
        <w:rPr>
          <w:sz w:val="28"/>
          <w:szCs w:val="28"/>
        </w:rPr>
        <w:tab/>
        <w:t xml:space="preserve">                                                                                                                                                                                       </w:t>
      </w:r>
    </w:p>
    <w:p w:rsidR="00AC4884" w:rsidRPr="00AC4884" w:rsidRDefault="00AC4884" w:rsidP="00AC4884">
      <w:pPr>
        <w:jc w:val="right"/>
      </w:pPr>
      <w:r w:rsidRPr="00AC4884">
        <w:rPr>
          <w:sz w:val="28"/>
          <w:szCs w:val="28"/>
        </w:rPr>
        <w:t xml:space="preserve"> Таблица 1</w:t>
      </w:r>
      <w:r w:rsidRPr="00AC4884">
        <w:rPr>
          <w:sz w:val="28"/>
          <w:szCs w:val="28"/>
        </w:rPr>
        <w:tab/>
      </w:r>
      <w:r w:rsidRPr="00AC4884">
        <w:t xml:space="preserve">  </w:t>
      </w:r>
    </w:p>
    <w:p w:rsidR="00AC4884" w:rsidRPr="00AC4884" w:rsidRDefault="00AC4884" w:rsidP="00AC4884">
      <w:r w:rsidRPr="00AC4884">
        <w:t xml:space="preserve">                                                     </w:t>
      </w:r>
    </w:p>
    <w:p w:rsidR="00AC4884" w:rsidRPr="00AC4884" w:rsidRDefault="00AC4884" w:rsidP="00AC4884">
      <w:pPr>
        <w:jc w:val="center"/>
        <w:rPr>
          <w:sz w:val="28"/>
          <w:szCs w:val="28"/>
        </w:rPr>
      </w:pPr>
      <w:r w:rsidRPr="00AC4884">
        <w:rPr>
          <w:sz w:val="28"/>
          <w:szCs w:val="28"/>
        </w:rPr>
        <w:t xml:space="preserve">Доходы </w:t>
      </w:r>
    </w:p>
    <w:p w:rsidR="00AC4884" w:rsidRPr="00AC4884" w:rsidRDefault="00AC4884" w:rsidP="00AC4884">
      <w:pPr>
        <w:jc w:val="center"/>
        <w:rPr>
          <w:sz w:val="28"/>
          <w:szCs w:val="28"/>
        </w:rPr>
      </w:pPr>
      <w:r w:rsidRPr="00AC4884">
        <w:rPr>
          <w:sz w:val="28"/>
          <w:szCs w:val="28"/>
        </w:rPr>
        <w:t xml:space="preserve">бюджета Мамадышского муниципального района </w:t>
      </w:r>
    </w:p>
    <w:p w:rsidR="00AC4884" w:rsidRPr="00AC4884" w:rsidRDefault="00AC4884" w:rsidP="00AC4884">
      <w:pPr>
        <w:jc w:val="center"/>
        <w:rPr>
          <w:sz w:val="28"/>
          <w:szCs w:val="28"/>
        </w:rPr>
      </w:pPr>
      <w:r w:rsidRPr="00AC4884">
        <w:rPr>
          <w:sz w:val="28"/>
          <w:szCs w:val="28"/>
        </w:rPr>
        <w:t>Республики Татарстан за 1 полугодие 2025 года.</w:t>
      </w:r>
    </w:p>
    <w:p w:rsidR="00AC4884" w:rsidRPr="00AC4884" w:rsidRDefault="003E5B0B" w:rsidP="00AC4884">
      <w:pPr>
        <w:tabs>
          <w:tab w:val="left" w:pos="7980"/>
        </w:tabs>
        <w:rPr>
          <w:sz w:val="24"/>
          <w:szCs w:val="24"/>
        </w:rPr>
      </w:pPr>
      <w:r>
        <w:rPr>
          <w:sz w:val="28"/>
          <w:szCs w:val="28"/>
        </w:rPr>
        <w:tab/>
        <w:t xml:space="preserve">  </w:t>
      </w:r>
      <w:r w:rsidR="00AC4884" w:rsidRPr="00AC4884">
        <w:rPr>
          <w:sz w:val="28"/>
          <w:szCs w:val="28"/>
        </w:rPr>
        <w:t xml:space="preserve"> (</w:t>
      </w:r>
      <w:r w:rsidR="00AC4884" w:rsidRPr="00AC4884">
        <w:rPr>
          <w:sz w:val="24"/>
          <w:szCs w:val="24"/>
        </w:rPr>
        <w:t>тыс. руб.)</w:t>
      </w:r>
    </w:p>
    <w:tbl>
      <w:tblPr>
        <w:tblW w:w="9923" w:type="dxa"/>
        <w:tblInd w:w="108" w:type="dxa"/>
        <w:tblLook w:val="04A0" w:firstRow="1" w:lastRow="0" w:firstColumn="1" w:lastColumn="0" w:noHBand="0" w:noVBand="1"/>
      </w:tblPr>
      <w:tblGrid>
        <w:gridCol w:w="2556"/>
        <w:gridCol w:w="5808"/>
        <w:gridCol w:w="1559"/>
      </w:tblGrid>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КВД</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Наименование КВД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Сумма</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1.00.00000.00.0000.000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НАЛОГОВЫЕ И НЕНАЛОГОВЫЕ ДОХОДЫ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374 309,34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НАЛОГИ НА ПРИБЫЛЬ, ДОХОДЫ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316 471,98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1.01.02000.01.0000.110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Налог на доходы физических лиц</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316 471,98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1.01.02010.01.0000.110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287 449,03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1.01.02010.01.1000.110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w:t>
            </w:r>
            <w:r w:rsidRPr="00AC4884">
              <w:rPr>
                <w:bCs/>
                <w:sz w:val="24"/>
                <w:szCs w:val="24"/>
              </w:rPr>
              <w:lastRenderedPageBreak/>
              <w:t>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287 442,61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1.01.02010.01.3000.110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6,42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1.01.02020.01.0000.110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432,98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1.01.02020.01.1000.110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w:t>
            </w:r>
            <w:r w:rsidRPr="00AC4884">
              <w:rPr>
                <w:bCs/>
                <w:sz w:val="24"/>
                <w:szCs w:val="24"/>
              </w:rPr>
              <w:lastRenderedPageBreak/>
              <w:t>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432,98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bookmarkStart w:id="0" w:name="RANGE!A19"/>
            <w:r w:rsidRPr="00AC4884">
              <w:rPr>
                <w:bCs/>
                <w:sz w:val="24"/>
                <w:szCs w:val="24"/>
              </w:rPr>
              <w:lastRenderedPageBreak/>
              <w:t>1.01.02021.01.0000.110</w:t>
            </w:r>
            <w:bookmarkEnd w:id="0"/>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304,62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1.01.02021.01.1000.110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304,62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1.01.02022.01.0000.110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1 728,00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1.01.02022.01.1000.110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на доходы физических лиц с доходов, полученных от осуществления деятельности физическими лицами, зарегистрированными в </w:t>
            </w:r>
            <w:r w:rsidRPr="00AC4884">
              <w:rPr>
                <w:bCs/>
                <w:sz w:val="24"/>
                <w:szCs w:val="24"/>
              </w:rPr>
              <w:lastRenderedPageBreak/>
              <w:t>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1 728,00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1.01.02023.01.0000.110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3 480,00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1.01.02023.01.1000.110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3 480,00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1.01.02024.01.0000.110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9 529,17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1.01.02024.01.1000.110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9 529,17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1.01.02030.01.0000.110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942,15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1.01.02030.01.1000.110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921,43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1.01.02030.01.3000.110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w:t>
            </w:r>
            <w:r w:rsidRPr="00AC4884">
              <w:rPr>
                <w:bCs/>
                <w:sz w:val="24"/>
                <w:szCs w:val="24"/>
              </w:rPr>
              <w:lastRenderedPageBreak/>
              <w:t>соответствующему платежу согласно законодательству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20,72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1.01.02040.01.0000.110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8 107,04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1.01.02040.01.1000.110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8 107,04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1.01.02080.01.0000.110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w:t>
            </w:r>
            <w:r w:rsidRPr="00AC4884">
              <w:rPr>
                <w:bCs/>
                <w:sz w:val="24"/>
                <w:szCs w:val="24"/>
              </w:rPr>
              <w:lastRenderedPageBreak/>
              <w:t>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1 528,48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1.01.02080.01.1000.110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1 528,48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1.01.02130.01.0000.110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-353,94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1.01.02130.01.1000.110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-353,94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1.01.02150.01.0000.110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3 278,30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1.01.02150.01.1000.110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w:t>
            </w:r>
            <w:r w:rsidRPr="00AC4884">
              <w:rPr>
                <w:bCs/>
                <w:sz w:val="24"/>
                <w:szCs w:val="24"/>
              </w:rPr>
              <w:lastRenderedPageBreak/>
              <w:t>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3 278,30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1.01.02210.01.0000.110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46,15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1.01.02210.01.1000.110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46,15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НАЛОГИ НА ТОВАРЫ (РАБОТЫ, УСЛУГИ), РЕАЛИЗУЕМЫЕ НА ТЕРРИТОРИИ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16 083,07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1.03.02000.01.0000.110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Акцизы по подакцизным товарам (продукции), производимым на территории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16 083,07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1.03.02230.01.0000.110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8 089,22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1.03.02231.01.0000.110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8 089,22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1.03.02240.01.0000.110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49,81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1.03.02241.01.0000.110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w:t>
            </w:r>
            <w:r w:rsidRPr="00AC4884">
              <w:rPr>
                <w:bCs/>
                <w:sz w:val="24"/>
                <w:szCs w:val="24"/>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49,81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1.03.02250.01.0000.110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8 815,10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1.03.02251.01.0000.110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8 815,10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1.03.02260.01.0000.110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-871,06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1.03.02261.01.0000.110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-871,06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НАЛОГИ НА СОВОКУПНЫЙ ДОХОД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18 700,01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1.05.01000.00.0000.110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в связи с применением упрощенной системы налогообложения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13 285,84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1.05.01010.01.0000.110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с налогоплательщиков, выбравших в качестве объекта налогообложения доходы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8 784,60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1.05.01011.01.1000.110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8 783,40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1.05.01011.01.3000.110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w:t>
            </w:r>
            <w:r w:rsidRPr="00AC4884">
              <w:rPr>
                <w:bCs/>
                <w:sz w:val="24"/>
                <w:szCs w:val="24"/>
              </w:rPr>
              <w:lastRenderedPageBreak/>
              <w:t>законодательству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1,20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1.05.01020.01.0000.110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с налогоплательщиков, выбравших в качестве объекта налогообложения доходы, уменьшенные на величину 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4 501,25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1.05.01021.01.1000.110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4 501,25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1.05.02000.02.0000.110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Единый налог на вмененный доход для отдельных видов деятельности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1.05.02010.02.0000.110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Единый налог на вмененный доход для отдельных видов деятельности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1.05.02010.02.3000.110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1.05.03000.01.0000.110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Единый сельскохозяйственный налог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277,81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1.05.03010.01.0000.110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Единый сельскохозяйственный налог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277,81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1.05.03010.01.1000.110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277,81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1.05.04000.02.0000.110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в связи с применением патентной системы налогообложения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5 135,35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1.05.04020.02.0000.110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в связи с применением патентной системы налогообложения, зачисляемый в бюджеты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5 135,35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1.05.04020.02.1000.110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5 135,35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1.07.00000.00.0000.000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НАЛОГИ, СБОРЫ И РЕГУЛЯРНЫЕ ПЛАТЕЖИ ЗА ПОЛЬЗОВАНИЕ ПРИРОДНЫМИ РЕСУРСАМИ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607,32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1.07.01000.01.0000.110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добычу полезных ископаемых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607,32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1.07.01020.01.0000.110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Налог на добычу общераспространенных полезных ископаемых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607,32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1.07.01020.01.1000.110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Налог на добычу общераспространенных полезных ископаемых (сумма платежа (перерасчеты, недоимка и задолженность по соответствующему платежу, в </w:t>
            </w:r>
            <w:r w:rsidRPr="00AC4884">
              <w:rPr>
                <w:bCs/>
                <w:sz w:val="24"/>
                <w:szCs w:val="24"/>
              </w:rPr>
              <w:lastRenderedPageBreak/>
              <w:t>том числе по отмененному)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607,32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1.08.00000.00.0000.000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6 504,52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1.08.03000.01.0000.110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 по делам, рассматриваемым в судах общей юрисдикции, мировыми судьями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6 499,52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1.08.03010.01.0000.110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6 499,52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1.08.03010.01.1050.110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6 243,10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1.08.03010.01.1060.110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256,42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1.08.07000.01.0000.110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 за государственную регистрацию, а также за совершение прочих юридически значимых действий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1.08.07150.01.0000.110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 за выдачу разрешения на установку рекламной конструкции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1.08.07150.01.1000.110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Государственная пошлина за выдачу разрешения на установку рекламной конструкции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ИСПОЛЬЗОВАНИЯ ИМУЩЕСТВА, НАХОДЯЩЕГОСЯ В ГОСУДАРСТВЕННОЙ И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4 529,57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1.11.05000.00.0000.120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4 401,11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1.11.05010.00.0000.120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4 274,79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1.11.05013.05.0000.120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3 436,47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1.11.05013.13.0000.120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838,32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1.11.05030.00.0000.120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114,48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1.11.05035.05.0000.120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114,48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1.11.05070.00.0000.120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сдачи в аренду имущества, составляющего государственную (муниципальную) казну (за исключением земельных участков)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11,84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1.11.05075.05.0000.120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сдачи в аренду имущества, составляющего казну муниципальных районов (за исключением земельных участков)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11,84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1.11.09000.00.0000.120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128,47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1.11.09040.00.0000.120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128,47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1.11.09045.05.0000.120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128,47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ПЛАТЕЖИ ПРИ ПОЛЬЗОВАНИИ ПРИРОДНЫМИ РЕСУРСАМИ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1 974,89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1.12.01000.01.0000.120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негативное воздействие на окружающую среду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1 974,89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1.12.01010.01.0000.120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выбросы загрязняющих веществ в атмосферный воздух стационарными объектами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76,10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1.12.01010.01.2100.120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Плата за выбросы загрязняющих веществ в атмосферный воздух стационарными объектами </w:t>
            </w:r>
            <w:r w:rsidRPr="00AC4884">
              <w:rPr>
                <w:bCs/>
                <w:sz w:val="24"/>
                <w:szCs w:val="24"/>
              </w:rPr>
              <w:lastRenderedPageBreak/>
              <w:t>(пени по соответствующему платежу)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0,06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1.12.01010.01.6000.120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76,04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1.12.01030.01.0000.120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сбросы загрязняющих веществ в водные объекты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3,84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1.12.01030.01.2100.120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сбросы загрязняющих веществ в водные объекты (пени по соответствующему платежу)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0,18</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1.12.01030.01.6000.120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3,66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1.12.01040.01.0000.120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размещение отходов производства и потребления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4,81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1.12.01041.01.6000.120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4,81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1.12.01070.01.0000.120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1 890,14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1.12.01070.01.2100.120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выбросы загрязняющих веществ, образующихся при сжигании на факельных установках и (или) рассеивании попутного нефтяного газа (пени по соответствующему платежу)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197,53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1.12.01070.01.6000.120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Плата за выбросы загрязняющих веществ, образующихся при сжигании на факельных установках и (или) рассеивании попутного нефтяного газа (федеральные государственные органы, Банк России, органы управления государственными внебюджетными фондами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1 692,61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1.13.00000.00.0000.000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ОКАЗАНИЯ ПЛАТНЫХ УСЛУГ И КОМПЕНСАЦИИ ЗАТРАТ ГОСУДАРСТВА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304,69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1.13.02000.00.0000.130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компенсации затрат государства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304,69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1.13.02060.00.0000.130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поступающие в порядке возмещения расходов, понесенных в связи с эксплуатацией имущества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130,99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1.13.02065.05.0000.130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поступающие в порядке возмещения расходов, понесенных в связи с эксплуатацией имущества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130,99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1.13.02990.00.0000.130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доходы от компенсации затрат государства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173,70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1.13.02995.05.0000.130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доходы от компенсации затрат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173,70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1.14.00000.00.0000.000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ПРОДАЖИ МАТЕРИАЛЬНЫХ И НЕМАТЕРИАЛЬНЫХ АКТИВОВ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9 052,70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1.14.02000.00.0000.000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3 366,76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1.14.02050.05.0000.410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3 366,76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1.14.02052.05.0000.410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3 366,76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1.14.06000.00.0000.430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продажи земельных участков, находящихся в государственной и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5 685,95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1.14.06010.00.0000.430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продажи земельных участков, государственная собственность на которые не разграничена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5 685,95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1.14.06013.05.0000.430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4 314,32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1.14.06013.13.0000.430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1 371,63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ШТРАФЫ, САНКЦИИ, ВОЗМЕЩЕНИЕ УЩЕРБА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37,86</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1.16.01000.01.0000.140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Кодексом Российской Федерации об административных правонарушениях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21,23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1.16.01053.01.0035.140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w:t>
            </w:r>
            <w:r w:rsidRPr="00AC4884">
              <w:rPr>
                <w:bCs/>
                <w:sz w:val="24"/>
                <w:szCs w:val="24"/>
              </w:rPr>
              <w:lastRenderedPageBreak/>
              <w:t>воспитанию несовершеннолетних)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0,30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1.16.01053.01.0035.140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0,30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1.16.01060.01.0000.140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1.16.01063.01.0023.140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1.16.01082.01.0028.140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1.16.01082.01.0028.140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1.16.01082.01.0031.140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5,50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1.16.01082.01.0031.140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5,50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1.16.01082.01.0037.140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1.16.01082.01.0037.140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1.16.01203.01.9000.140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0,05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1.16.01203.01.9000.140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Административные штрафы, установленные Главой 20 Кодекса Российской Федерации об </w:t>
            </w:r>
            <w:r w:rsidRPr="00AC4884">
              <w:rPr>
                <w:bCs/>
                <w:sz w:val="24"/>
                <w:szCs w:val="24"/>
              </w:rPr>
              <w:lastRenderedPageBreak/>
              <w:t>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0,05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1.16.07000.00.0000.140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3,50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1.16.07090.00.0000.140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3,50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1.16.07090.05.0000.140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3,50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1.16.11000.01.0000.140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Платежи, уплачиваемые в целях возмещения вреда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13,13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1.16.11050.01.0000.140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12,29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1.16.11050.01.0000.140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w:t>
            </w:r>
            <w:r w:rsidRPr="00AC4884">
              <w:rPr>
                <w:bCs/>
                <w:sz w:val="24"/>
                <w:szCs w:val="24"/>
              </w:rPr>
              <w:lastRenderedPageBreak/>
              <w:t>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12,29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1.16.11060.01.0000.140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Платежи, уплачиваемые в целях возмещения вреда, причиняемого автомобильным дорогам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0,85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1.16.11064.01.0000.140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0,85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1.17.00000.00.0000.000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НЕНАЛОГОВЫЕ ДОХОДЫ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42,73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1.17.01000.00.0000.180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Невыясненные поступления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42,73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1.17.01050.05.0000.180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Невыясненные поступления, зачисляемые в бюджеты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42,73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1.17.01050.05.0000.180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Невыясненные поступления, зачисляемые в бюджеты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42,73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БЕЗВОЗМЕЗДНЫЕ ПОСТУПЛЕНИЯ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863 177,87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2.02.10000.00.0000.150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Дотации бюджетам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14 108,00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2.02.15001.00.0000.150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Дотации на выравнивание бюджетной обеспеченности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14 108,00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2.02.15001.05.0000.150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14 108,00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2.02.20000.00.0000.150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Субсидии бюджетам бюджетной системы Российской Федерации (межбюджетные субсидии)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481 305,44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2.02.25304.00.0000.150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5 637,04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2.02.25304.05.0000.150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5 637,04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2.02.25497.00.0000.150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Субсидии бюджетам на реализацию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773,39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2.02.25497.05.0000.150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Субсидии бюджетам муниципальных районов на реализацию мероприятий по обеспечению жильем молодых семей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773,39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2.02.29999.00.0000.150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субсидии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474 895,01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2.02.29999.05.0000.150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субсидии бюджетам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474 895,01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2.02.30000.00.0000.150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353 896,99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2.02.30024.00.0000.150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местным бюджетам на выполнение передаваемых полномочий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309 622,09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2.02.30024.05.0000.150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муниципальных районов на выполнение передаваемых полномочий субъектов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309 622,09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2.02.30027.00.0000.150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6 510,83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2.02.30027.05.0000.150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6 510,83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2.02.35118.00.0000.150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2 699,00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2.02.35118.05.0000.150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2 699,00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2.02.35120.00.0000.150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2.02.35120.05.0000.150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3,00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2.02.35303.00.0000.150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34 024,80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2.02.35303.05.0000.150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w:t>
            </w:r>
            <w:r w:rsidRPr="00AC4884">
              <w:rPr>
                <w:bCs/>
                <w:sz w:val="24"/>
                <w:szCs w:val="24"/>
              </w:rPr>
              <w:lastRenderedPageBreak/>
              <w:t>образования, образовательные программы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34 024,80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2.02.35930.00.0000.150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на государственную регистрацию актов гражданского состояния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1 037,27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2.02.35930.05.0000.150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Субвенции бюджетам муниципальных районов на государственную регистрацию актов гражданского состояния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1 037,27</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2.02.40000.00.0000.150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13 867,45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2.02.40014.00.0000.150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2 103,79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2.02.40014.05.0000.150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2 103,79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2.02.45050.00.0000.150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585,90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2.02.45050.05.0000.150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585,90</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2.02.45179.00.0000.150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2 197,01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2.02.45179.05.0000.150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Межбюджетные трансферты, передаваемые бюджетам муниципальных районов на проведение мероприятий по обеспечению деятельности </w:t>
            </w:r>
            <w:r w:rsidRPr="00AC4884">
              <w:rPr>
                <w:bCs/>
                <w:sz w:val="24"/>
                <w:szCs w:val="24"/>
              </w:rPr>
              <w:lastRenderedPageBreak/>
              <w:t>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2 197,01</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2.02.49999.00.0000.150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межбюджетные трансферты, передаваемые бюджетам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8 980,75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2.02.49999.05.0000.150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межбюджетные трансферты, передаваемые бюджетам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8 980,75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2.03.00000.00.0000.000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БЕЗВОЗМЕЗДНЫЕ ПОСТУПЛЕНИЯ ОТ ГОСУДАРСТВЕННЫХ (МУНИЦИПАЛЬНЫХ) ОРГАНИЗАЦИЙ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2 187,63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2.03.05000.05.0000.150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Безвозмездные поступления от государственных (муниципальных) организаций в бюджеты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2 187,63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2.03.05099.05.0000.150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безвозмездные поступления от государственных (муниципальных) организаций в бюджеты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2 187,63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2.03.05099.05.0000.150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Прочие безвозмездные поступления от государственных (муниципальных) организаций в бюджеты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2 187,63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2.18.00000.00.0000.000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20 276,59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2.18.00000.00.0000.150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20 276,59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2.18.00000.05.0000.150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20 276,59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2.18.05010.05.0000.150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Доходы бюджетов муниципальных районов от возврата бюджетными учреждениями остатков субсидий прошлых лет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20 276,59</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2.19.00000.00.0000.000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ВОЗВРАТ ОСТАТКОВ СУБСИДИЙ, СУБВЕНЦИЙ И ИНЫХ МЕЖБЮДЖЕТНЫХ ТРАНСФЕРТОВ, ИМЕЮЩИХ ЦЕЛЕВОЕ НАЗНАЧЕНИЕ, ПРОШЛЫХ ЛЕТ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-6 144,42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2.19.00000.05.0000.150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-6 144,42</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2.19.45050.05.0000.150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 xml:space="preserve">Возврат остатков иных межбюджетных трансфертов на обеспечение выплат ежемесячного денежного вознаграждения советникам директоров по </w:t>
            </w:r>
            <w:r w:rsidRPr="00AC4884">
              <w:rPr>
                <w:bCs/>
                <w:sz w:val="24"/>
                <w:szCs w:val="24"/>
              </w:rPr>
              <w:lastRenderedPageBreak/>
              <w:t>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-14,85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lastRenderedPageBreak/>
              <w:t>2.19.45050.05.0000.150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-14,85</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2.19.45179.05.0000.150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-261,74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2.19.45179.05.0000.150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-261,74</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2.19.60010.05.0000.150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-5 867,83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2.19.60010.05.0000.150</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rPr>
                <w:bCs/>
                <w:sz w:val="24"/>
                <w:szCs w:val="24"/>
              </w:rPr>
            </w:pPr>
            <w:r w:rsidRPr="00AC4884">
              <w:rPr>
                <w:bCs/>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-5 867,83</w:t>
            </w:r>
          </w:p>
        </w:tc>
      </w:tr>
      <w:tr w:rsidR="00AC4884" w:rsidRPr="00AC4884" w:rsidTr="00AC4884">
        <w:trPr>
          <w:trHeight w:val="630"/>
        </w:trPr>
        <w:tc>
          <w:tcPr>
            <w:tcW w:w="2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Итого</w:t>
            </w:r>
          </w:p>
        </w:tc>
        <w:tc>
          <w:tcPr>
            <w:tcW w:w="5808"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C4884" w:rsidRPr="00AC4884" w:rsidRDefault="00AC4884" w:rsidP="00692E5F">
            <w:pPr>
              <w:jc w:val="center"/>
              <w:rPr>
                <w:bCs/>
                <w:sz w:val="24"/>
                <w:szCs w:val="24"/>
              </w:rPr>
            </w:pPr>
            <w:r w:rsidRPr="00AC4884">
              <w:rPr>
                <w:bCs/>
                <w:sz w:val="24"/>
                <w:szCs w:val="24"/>
              </w:rPr>
              <w:t>1 253 807,01</w:t>
            </w:r>
          </w:p>
        </w:tc>
      </w:tr>
    </w:tbl>
    <w:p w:rsidR="00AC4884" w:rsidRDefault="00AC4884" w:rsidP="00AC4884">
      <w:pPr>
        <w:pStyle w:val="ConsNormal"/>
        <w:ind w:right="0" w:firstLine="0"/>
        <w:rPr>
          <w:rFonts w:ascii="Times New Roman" w:hAnsi="Times New Roman" w:cs="Times New Roman"/>
          <w:sz w:val="28"/>
        </w:rPr>
      </w:pPr>
    </w:p>
    <w:p w:rsidR="003E5B0B" w:rsidRDefault="003E5B0B" w:rsidP="00AC4884">
      <w:pPr>
        <w:pStyle w:val="ConsNormal"/>
        <w:ind w:right="0" w:firstLine="0"/>
        <w:rPr>
          <w:rFonts w:ascii="Times New Roman" w:hAnsi="Times New Roman" w:cs="Times New Roman"/>
          <w:sz w:val="28"/>
        </w:rPr>
      </w:pPr>
    </w:p>
    <w:p w:rsidR="003E5B0B" w:rsidRDefault="003E5B0B" w:rsidP="00AC4884">
      <w:pPr>
        <w:pStyle w:val="ConsNormal"/>
        <w:ind w:right="0" w:firstLine="0"/>
        <w:rPr>
          <w:rFonts w:ascii="Times New Roman" w:hAnsi="Times New Roman" w:cs="Times New Roman"/>
          <w:sz w:val="28"/>
        </w:rPr>
      </w:pPr>
    </w:p>
    <w:p w:rsidR="003E5B0B" w:rsidRPr="00AC4884" w:rsidRDefault="003E5B0B" w:rsidP="00AC4884">
      <w:pPr>
        <w:pStyle w:val="ConsNormal"/>
        <w:ind w:right="0" w:firstLine="0"/>
        <w:rPr>
          <w:rFonts w:ascii="Times New Roman" w:hAnsi="Times New Roman" w:cs="Times New Roman"/>
          <w:sz w:val="28"/>
        </w:rPr>
      </w:pPr>
    </w:p>
    <w:tbl>
      <w:tblPr>
        <w:tblW w:w="9923" w:type="dxa"/>
        <w:tblInd w:w="-34" w:type="dxa"/>
        <w:tblLayout w:type="fixed"/>
        <w:tblLook w:val="04A0" w:firstRow="1" w:lastRow="0" w:firstColumn="1" w:lastColumn="0" w:noHBand="0" w:noVBand="1"/>
      </w:tblPr>
      <w:tblGrid>
        <w:gridCol w:w="127"/>
        <w:gridCol w:w="4268"/>
        <w:gridCol w:w="567"/>
        <w:gridCol w:w="567"/>
        <w:gridCol w:w="283"/>
        <w:gridCol w:w="284"/>
        <w:gridCol w:w="1134"/>
        <w:gridCol w:w="709"/>
        <w:gridCol w:w="1984"/>
      </w:tblGrid>
      <w:tr w:rsidR="00AC4884" w:rsidRPr="00AC4884" w:rsidTr="00AC4884">
        <w:trPr>
          <w:trHeight w:val="1628"/>
        </w:trPr>
        <w:tc>
          <w:tcPr>
            <w:tcW w:w="5812" w:type="dxa"/>
            <w:gridSpan w:val="5"/>
            <w:vAlign w:val="bottom"/>
            <w:hideMark/>
          </w:tcPr>
          <w:p w:rsidR="00AC4884" w:rsidRPr="00AC4884" w:rsidRDefault="00AC4884" w:rsidP="00692E5F">
            <w:pPr>
              <w:rPr>
                <w:rStyle w:val="af6"/>
                <w:b w:val="0"/>
                <w:bCs w:val="0"/>
                <w:sz w:val="28"/>
                <w:szCs w:val="28"/>
              </w:rPr>
            </w:pPr>
            <w:r w:rsidRPr="00AC4884">
              <w:rPr>
                <w:rStyle w:val="af6"/>
                <w:b w:val="0"/>
                <w:bCs w:val="0"/>
                <w:sz w:val="28"/>
                <w:szCs w:val="28"/>
              </w:rPr>
              <w:lastRenderedPageBreak/>
              <w:t>Распределение бюджетных ассигнований бюджета Мамадышского муниципального района Республики Татарстан по разделам, подразделам, целевым статьям (муниципальным программам Мамадышского муниципального района, мероприятиям, реализующим государственные программы Республики Татарстан и непрограммным направлениям деятельности), группам видов расходов, разделам, подразделам классификации расходов бюджетов</w:t>
            </w:r>
          </w:p>
          <w:p w:rsidR="00AC4884" w:rsidRPr="00AC4884" w:rsidRDefault="00AC4884" w:rsidP="00692E5F">
            <w:pPr>
              <w:rPr>
                <w:bCs/>
                <w:sz w:val="28"/>
                <w:szCs w:val="28"/>
              </w:rPr>
            </w:pPr>
            <w:r w:rsidRPr="00AC4884">
              <w:rPr>
                <w:rStyle w:val="af6"/>
                <w:b w:val="0"/>
                <w:bCs w:val="0"/>
                <w:sz w:val="28"/>
                <w:szCs w:val="28"/>
              </w:rPr>
              <w:t xml:space="preserve"> за 1 полугодие 2025 года</w:t>
            </w:r>
          </w:p>
        </w:tc>
        <w:tc>
          <w:tcPr>
            <w:tcW w:w="284" w:type="dxa"/>
            <w:vAlign w:val="bottom"/>
            <w:hideMark/>
          </w:tcPr>
          <w:p w:rsidR="00AC4884" w:rsidRPr="00AC4884" w:rsidRDefault="00AC4884" w:rsidP="00692E5F">
            <w:pPr>
              <w:rPr>
                <w:sz w:val="28"/>
                <w:szCs w:val="28"/>
              </w:rPr>
            </w:pPr>
          </w:p>
        </w:tc>
        <w:tc>
          <w:tcPr>
            <w:tcW w:w="3827" w:type="dxa"/>
            <w:gridSpan w:val="3"/>
            <w:hideMark/>
          </w:tcPr>
          <w:p w:rsidR="00AC4884" w:rsidRPr="00AC4884" w:rsidRDefault="00AC4884" w:rsidP="00692E5F">
            <w:pPr>
              <w:rPr>
                <w:sz w:val="28"/>
                <w:szCs w:val="28"/>
              </w:rPr>
            </w:pPr>
            <w:r w:rsidRPr="00AC4884">
              <w:rPr>
                <w:sz w:val="28"/>
                <w:szCs w:val="28"/>
              </w:rPr>
              <w:t xml:space="preserve">Приложение № 2 </w:t>
            </w:r>
          </w:p>
          <w:p w:rsidR="00AC4884" w:rsidRPr="00AC4884" w:rsidRDefault="00AC4884" w:rsidP="00692E5F">
            <w:pPr>
              <w:rPr>
                <w:sz w:val="28"/>
                <w:szCs w:val="28"/>
              </w:rPr>
            </w:pPr>
            <w:r w:rsidRPr="00AC4884">
              <w:rPr>
                <w:sz w:val="28"/>
                <w:szCs w:val="28"/>
              </w:rPr>
              <w:t xml:space="preserve">к  решению Совета Мамадышского муниципального района Республики Татарстан </w:t>
            </w:r>
          </w:p>
          <w:p w:rsidR="00A051C3" w:rsidRPr="00AC4884" w:rsidRDefault="00AC4884" w:rsidP="00A051C3">
            <w:pPr>
              <w:ind w:firstLine="5400"/>
              <w:rPr>
                <w:sz w:val="28"/>
                <w:szCs w:val="28"/>
              </w:rPr>
            </w:pPr>
            <w:r w:rsidRPr="00AC4884">
              <w:rPr>
                <w:sz w:val="28"/>
                <w:szCs w:val="28"/>
              </w:rPr>
              <w:t xml:space="preserve"> </w:t>
            </w:r>
            <w:r w:rsidR="00A051C3" w:rsidRPr="00AC4884">
              <w:rPr>
                <w:sz w:val="28"/>
                <w:szCs w:val="28"/>
              </w:rPr>
              <w:t xml:space="preserve">от </w:t>
            </w:r>
            <w:r w:rsidR="00A051C3">
              <w:rPr>
                <w:sz w:val="28"/>
                <w:szCs w:val="28"/>
              </w:rPr>
              <w:t>07.08.</w:t>
            </w:r>
            <w:r w:rsidR="00A051C3" w:rsidRPr="00AC4884">
              <w:rPr>
                <w:sz w:val="28"/>
                <w:szCs w:val="28"/>
              </w:rPr>
              <w:t>2025 года №</w:t>
            </w:r>
            <w:r w:rsidR="00A051C3">
              <w:rPr>
                <w:sz w:val="28"/>
                <w:szCs w:val="28"/>
              </w:rPr>
              <w:t xml:space="preserve"> 1-45</w:t>
            </w:r>
          </w:p>
          <w:p w:rsidR="00AC4884" w:rsidRPr="00AC4884" w:rsidRDefault="00AC4884" w:rsidP="00692E5F">
            <w:pPr>
              <w:rPr>
                <w:sz w:val="28"/>
                <w:szCs w:val="28"/>
              </w:rPr>
            </w:pPr>
          </w:p>
          <w:p w:rsidR="00AC4884" w:rsidRPr="00AC4884" w:rsidRDefault="00AC4884" w:rsidP="00692E5F">
            <w:pPr>
              <w:jc w:val="center"/>
              <w:rPr>
                <w:sz w:val="28"/>
                <w:szCs w:val="28"/>
              </w:rPr>
            </w:pPr>
            <w:r w:rsidRPr="00AC4884">
              <w:rPr>
                <w:sz w:val="28"/>
                <w:szCs w:val="28"/>
              </w:rPr>
              <w:t xml:space="preserve">                                            </w:t>
            </w:r>
          </w:p>
          <w:p w:rsidR="00AC4884" w:rsidRPr="00AC4884" w:rsidRDefault="00AC4884" w:rsidP="00692E5F">
            <w:pPr>
              <w:jc w:val="center"/>
              <w:rPr>
                <w:sz w:val="28"/>
                <w:szCs w:val="28"/>
              </w:rPr>
            </w:pPr>
          </w:p>
          <w:p w:rsidR="00AC4884" w:rsidRPr="00AC4884" w:rsidRDefault="00AC4884" w:rsidP="00692E5F">
            <w:pPr>
              <w:jc w:val="center"/>
              <w:rPr>
                <w:sz w:val="28"/>
                <w:szCs w:val="28"/>
              </w:rPr>
            </w:pPr>
          </w:p>
          <w:p w:rsidR="00AC4884" w:rsidRPr="00AC4884" w:rsidRDefault="00AC4884" w:rsidP="00692E5F">
            <w:pPr>
              <w:jc w:val="center"/>
              <w:rPr>
                <w:sz w:val="28"/>
                <w:szCs w:val="28"/>
              </w:rPr>
            </w:pPr>
          </w:p>
          <w:p w:rsidR="00AC4884" w:rsidRPr="00AC4884" w:rsidRDefault="00AC4884" w:rsidP="00692E5F">
            <w:pPr>
              <w:jc w:val="center"/>
              <w:rPr>
                <w:sz w:val="28"/>
                <w:szCs w:val="28"/>
              </w:rPr>
            </w:pPr>
            <w:r w:rsidRPr="00AC4884">
              <w:rPr>
                <w:sz w:val="28"/>
                <w:szCs w:val="28"/>
              </w:rPr>
              <w:t xml:space="preserve">                          </w:t>
            </w:r>
          </w:p>
          <w:p w:rsidR="00AC4884" w:rsidRPr="00AC4884" w:rsidRDefault="00AC4884" w:rsidP="00692E5F">
            <w:pPr>
              <w:jc w:val="center"/>
              <w:rPr>
                <w:sz w:val="28"/>
                <w:szCs w:val="28"/>
              </w:rPr>
            </w:pPr>
            <w:r w:rsidRPr="00AC4884">
              <w:rPr>
                <w:sz w:val="28"/>
                <w:szCs w:val="28"/>
              </w:rPr>
              <w:t xml:space="preserve">                       Таблица 1</w:t>
            </w:r>
          </w:p>
        </w:tc>
      </w:tr>
      <w:tr w:rsidR="00AC4884" w:rsidRPr="00AC4884" w:rsidTr="00AC4884">
        <w:trPr>
          <w:trHeight w:val="315"/>
        </w:trPr>
        <w:tc>
          <w:tcPr>
            <w:tcW w:w="6096" w:type="dxa"/>
            <w:gridSpan w:val="6"/>
            <w:noWrap/>
            <w:vAlign w:val="bottom"/>
            <w:hideMark/>
          </w:tcPr>
          <w:p w:rsidR="00AC4884" w:rsidRPr="00AC4884" w:rsidRDefault="00AC4884" w:rsidP="00692E5F">
            <w:pPr>
              <w:rPr>
                <w:i/>
                <w:iCs/>
              </w:rPr>
            </w:pPr>
            <w:r w:rsidRPr="00AC4884">
              <w:rPr>
                <w:i/>
                <w:iCs/>
              </w:rPr>
              <w:t xml:space="preserve">                                                                                                                                              </w:t>
            </w:r>
          </w:p>
        </w:tc>
        <w:tc>
          <w:tcPr>
            <w:tcW w:w="3827" w:type="dxa"/>
            <w:gridSpan w:val="3"/>
            <w:vAlign w:val="bottom"/>
            <w:hideMark/>
          </w:tcPr>
          <w:p w:rsidR="00AC4884" w:rsidRPr="00AC4884" w:rsidRDefault="00AC4884" w:rsidP="00692E5F">
            <w:pPr>
              <w:rPr>
                <w:sz w:val="24"/>
                <w:szCs w:val="24"/>
              </w:rPr>
            </w:pPr>
            <w:r w:rsidRPr="00AC4884">
              <w:rPr>
                <w:sz w:val="24"/>
                <w:szCs w:val="24"/>
              </w:rPr>
              <w:t xml:space="preserve">                                          (тыс.руб.)</w:t>
            </w:r>
          </w:p>
        </w:tc>
      </w:tr>
      <w:tr w:rsidR="00AC4884" w:rsidRPr="00AC4884" w:rsidTr="00AC4884">
        <w:trPr>
          <w:gridBefore w:val="1"/>
          <w:wBefore w:w="127" w:type="dxa"/>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Наименование показателя</w:t>
            </w:r>
          </w:p>
        </w:tc>
        <w:tc>
          <w:tcPr>
            <w:tcW w:w="567" w:type="dxa"/>
            <w:tcBorders>
              <w:top w:val="single" w:sz="8" w:space="0" w:color="auto"/>
              <w:left w:val="nil"/>
              <w:bottom w:val="single" w:sz="8" w:space="0" w:color="auto"/>
              <w:right w:val="nil"/>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Рз</w:t>
            </w:r>
          </w:p>
        </w:tc>
        <w:tc>
          <w:tcPr>
            <w:tcW w:w="567" w:type="dxa"/>
            <w:tcBorders>
              <w:top w:val="nil"/>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ПР</w:t>
            </w:r>
          </w:p>
        </w:tc>
        <w:tc>
          <w:tcPr>
            <w:tcW w:w="1701" w:type="dxa"/>
            <w:gridSpan w:val="3"/>
            <w:tcBorders>
              <w:top w:val="single" w:sz="8" w:space="0" w:color="auto"/>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ЦСР</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ВР</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Сумма</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Общегосударственные вопросы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102 322,63</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Функционирование высшего должностного лица субъекта Российской Федерации и муниципального образования</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bCs/>
                <w:color w:val="000000"/>
                <w:sz w:val="22"/>
                <w:szCs w:val="22"/>
              </w:rPr>
            </w:pPr>
          </w:p>
          <w:p w:rsidR="00AC4884" w:rsidRPr="00AC4884" w:rsidRDefault="00AC4884" w:rsidP="00692E5F">
            <w:pPr>
              <w:jc w:val="center"/>
              <w:rPr>
                <w:bCs/>
                <w:color w:val="000000"/>
                <w:sz w:val="22"/>
                <w:szCs w:val="22"/>
              </w:rPr>
            </w:pPr>
          </w:p>
          <w:p w:rsidR="00AC4884" w:rsidRPr="00AC4884" w:rsidRDefault="00AC4884" w:rsidP="00692E5F">
            <w:pPr>
              <w:jc w:val="center"/>
              <w:rPr>
                <w:bCs/>
                <w:color w:val="000000"/>
                <w:sz w:val="22"/>
                <w:szCs w:val="22"/>
              </w:rPr>
            </w:pPr>
          </w:p>
          <w:p w:rsidR="00AC4884" w:rsidRPr="00AC4884" w:rsidRDefault="00AC4884" w:rsidP="00692E5F">
            <w:pPr>
              <w:jc w:val="center"/>
              <w:rPr>
                <w:bCs/>
                <w:color w:val="000000"/>
                <w:sz w:val="22"/>
                <w:szCs w:val="22"/>
              </w:rPr>
            </w:pPr>
          </w:p>
          <w:p w:rsidR="00AC4884" w:rsidRPr="00AC4884" w:rsidRDefault="00AC4884" w:rsidP="00692E5F">
            <w:pPr>
              <w:jc w:val="center"/>
              <w:rPr>
                <w:bCs/>
                <w:color w:val="000000"/>
                <w:sz w:val="22"/>
                <w:szCs w:val="22"/>
              </w:rPr>
            </w:pPr>
            <w:r w:rsidRPr="00AC4884">
              <w:rPr>
                <w:bCs/>
                <w:color w:val="000000"/>
                <w:sz w:val="22"/>
                <w:szCs w:val="22"/>
              </w:rPr>
              <w:t>1 942,87</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r>
      <w:tr w:rsidR="00AC4884" w:rsidRPr="00AC4884" w:rsidTr="00AC4884">
        <w:trPr>
          <w:gridBefore w:val="1"/>
          <w:wBefore w:w="127" w:type="dxa"/>
          <w:trHeight w:val="257"/>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Непрограммные направления расходов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1 942,87</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Глава муниципального образования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hideMark/>
          </w:tcPr>
          <w:p w:rsidR="00AC4884" w:rsidRPr="00AC4884" w:rsidRDefault="00AC4884" w:rsidP="00692E5F">
            <w:pPr>
              <w:jc w:val="center"/>
              <w:rPr>
                <w:color w:val="000000"/>
                <w:sz w:val="22"/>
                <w:szCs w:val="22"/>
              </w:rPr>
            </w:pPr>
            <w:r w:rsidRPr="00AC4884">
              <w:rPr>
                <w:color w:val="000000"/>
                <w:sz w:val="22"/>
                <w:szCs w:val="22"/>
              </w:rPr>
              <w:t>1 942,87</w:t>
            </w:r>
          </w:p>
        </w:tc>
      </w:tr>
      <w:tr w:rsidR="00AC4884" w:rsidRPr="00AC4884" w:rsidTr="00AC4884">
        <w:trPr>
          <w:gridBefore w:val="1"/>
          <w:wBefore w:w="127" w:type="dxa"/>
          <w:trHeight w:val="166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1 942,87</w:t>
            </w:r>
          </w:p>
        </w:tc>
      </w:tr>
      <w:tr w:rsidR="00AC4884" w:rsidRPr="00AC4884" w:rsidTr="00AC4884">
        <w:trPr>
          <w:gridBefore w:val="1"/>
          <w:wBefore w:w="127" w:type="dxa"/>
          <w:trHeight w:val="112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8 301 45</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Непрограммные направления расходов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xml:space="preserve">8 301,45 </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Центральный аппарат</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8 301,45</w:t>
            </w:r>
          </w:p>
        </w:tc>
      </w:tr>
      <w:tr w:rsidR="00AC4884" w:rsidRPr="00AC4884" w:rsidTr="00AC4884">
        <w:trPr>
          <w:gridBefore w:val="1"/>
          <w:wBefore w:w="127" w:type="dxa"/>
          <w:trHeight w:val="14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6 453,08</w:t>
            </w:r>
          </w:p>
        </w:tc>
      </w:tr>
      <w:tr w:rsidR="00AC4884" w:rsidRPr="00AC4884" w:rsidTr="00AC4884">
        <w:trPr>
          <w:gridBefore w:val="1"/>
          <w:wBefore w:w="127" w:type="dxa"/>
          <w:trHeight w:val="60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1 684,83</w:t>
            </w:r>
          </w:p>
        </w:tc>
      </w:tr>
      <w:tr w:rsidR="00AC4884" w:rsidRPr="00AC4884" w:rsidTr="00AC4884">
        <w:trPr>
          <w:gridBefore w:val="1"/>
          <w:wBefore w:w="127" w:type="dxa"/>
          <w:trHeight w:val="52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 (уплата прочих налогов, сборов и иных платежей)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163,54</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lastRenderedPageBreak/>
              <w:t>Функционирование органов исполнительной власти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04</w:t>
            </w:r>
          </w:p>
        </w:tc>
        <w:tc>
          <w:tcPr>
            <w:tcW w:w="1701" w:type="dxa"/>
            <w:gridSpan w:val="3"/>
            <w:tcBorders>
              <w:top w:val="nil"/>
              <w:left w:val="single" w:sz="8" w:space="0" w:color="auto"/>
              <w:bottom w:val="nil"/>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23 962,87</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Реализация государственных полномочий в области образования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02 2 08 2530 2</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99,05</w:t>
            </w:r>
          </w:p>
        </w:tc>
      </w:tr>
      <w:tr w:rsidR="00AC4884" w:rsidRPr="00AC4884" w:rsidTr="00AC4884">
        <w:trPr>
          <w:gridBefore w:val="1"/>
          <w:wBefore w:w="127" w:type="dxa"/>
          <w:trHeight w:val="148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02 2 08 2530 2</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99,05</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Центральный аппарат исполнительной власти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22 030,39</w:t>
            </w:r>
          </w:p>
        </w:tc>
      </w:tr>
      <w:tr w:rsidR="00AC4884" w:rsidRPr="00AC4884" w:rsidTr="00AC4884">
        <w:trPr>
          <w:gridBefore w:val="1"/>
          <w:wBefore w:w="127" w:type="dxa"/>
          <w:trHeight w:val="148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18 784,24</w:t>
            </w:r>
          </w:p>
        </w:tc>
      </w:tr>
      <w:tr w:rsidR="00AC4884" w:rsidRPr="00AC4884" w:rsidTr="00AC4884">
        <w:trPr>
          <w:gridBefore w:val="1"/>
          <w:wBefore w:w="127" w:type="dxa"/>
          <w:trHeight w:val="63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3 217,99</w:t>
            </w:r>
          </w:p>
        </w:tc>
      </w:tr>
      <w:tr w:rsidR="00AC4884" w:rsidRPr="00AC4884" w:rsidTr="00AC4884">
        <w:trPr>
          <w:gridBefore w:val="1"/>
          <w:wBefore w:w="127" w:type="dxa"/>
          <w:trHeight w:val="55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 (уплата прочих налогов, сборов и иных платежей)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28,16</w:t>
            </w:r>
          </w:p>
        </w:tc>
      </w:tr>
      <w:tr w:rsidR="00AC4884" w:rsidRPr="00AC4884" w:rsidTr="00AC4884">
        <w:trPr>
          <w:gridBefore w:val="1"/>
          <w:wBefore w:w="127" w:type="dxa"/>
          <w:trHeight w:val="103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1 833,42</w:t>
            </w:r>
          </w:p>
        </w:tc>
      </w:tr>
      <w:tr w:rsidR="00AC4884" w:rsidRPr="00AC4884" w:rsidTr="00AC4884">
        <w:trPr>
          <w:gridBefore w:val="1"/>
          <w:wBefore w:w="127" w:type="dxa"/>
          <w:trHeight w:val="4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1 833,42</w:t>
            </w:r>
          </w:p>
        </w:tc>
      </w:tr>
      <w:tr w:rsidR="00AC4884" w:rsidRPr="00AC4884" w:rsidTr="00AC4884">
        <w:trPr>
          <w:gridBefore w:val="1"/>
          <w:wBefore w:w="127" w:type="dxa"/>
          <w:trHeight w:val="102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Составление (изменение) списков кандидатов в присяжные заседатели федеральных судов общей юрисдикции в Российской Федерации за счет средств федерального бюджета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3,00</w:t>
            </w:r>
          </w:p>
        </w:tc>
      </w:tr>
      <w:tr w:rsidR="00AC4884" w:rsidRPr="00AC4884" w:rsidTr="00AC4884">
        <w:trPr>
          <w:gridBefore w:val="1"/>
          <w:wBefore w:w="127" w:type="dxa"/>
          <w:trHeight w:val="6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990 00 5120 0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r>
      <w:tr w:rsidR="00AC4884" w:rsidRPr="00AC4884" w:rsidTr="00AC4884">
        <w:trPr>
          <w:gridBefore w:val="1"/>
          <w:wBefore w:w="127" w:type="dxa"/>
          <w:trHeight w:val="94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7 653,58</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Непрограммные направления расходов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7 653,8</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xml:space="preserve">Центральный аппарат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7 653,8</w:t>
            </w:r>
          </w:p>
        </w:tc>
      </w:tr>
      <w:tr w:rsidR="00AC4884" w:rsidRPr="00AC4884" w:rsidTr="00AC4884">
        <w:trPr>
          <w:gridBefore w:val="1"/>
          <w:wBefore w:w="127" w:type="dxa"/>
          <w:trHeight w:val="152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7 034,42</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603,97</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15 ,19</w:t>
            </w:r>
          </w:p>
        </w:tc>
      </w:tr>
      <w:tr w:rsidR="00AC4884" w:rsidRPr="00AC4884" w:rsidTr="00AC4884">
        <w:trPr>
          <w:gridBefore w:val="1"/>
          <w:wBefore w:w="127" w:type="dxa"/>
          <w:trHeight w:val="3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Другие общегосударственные расходы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60 458,87</w:t>
            </w:r>
          </w:p>
        </w:tc>
      </w:tr>
      <w:tr w:rsidR="00AC4884" w:rsidRPr="00AC4884" w:rsidTr="00AC4884">
        <w:trPr>
          <w:gridBefore w:val="1"/>
          <w:wBefore w:w="127" w:type="dxa"/>
          <w:trHeight w:val="56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lastRenderedPageBreak/>
              <w:t>Реализация государственных полномочий в области опеки и попечительства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03 5 03 2533 0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981,48</w:t>
            </w:r>
          </w:p>
        </w:tc>
      </w:tr>
      <w:tr w:rsidR="00AC4884" w:rsidRPr="00AC4884" w:rsidTr="00AC4884">
        <w:trPr>
          <w:gridBefore w:val="1"/>
          <w:wBefore w:w="127" w:type="dxa"/>
          <w:trHeight w:val="16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03 5 03 2533 0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981,48</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Архив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828,30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Непрограммные направления расходов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Е 01 4402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828,30</w:t>
            </w:r>
          </w:p>
        </w:tc>
      </w:tr>
      <w:tr w:rsidR="00AC4884" w:rsidRPr="00AC4884" w:rsidTr="00AC4884">
        <w:trPr>
          <w:gridBefore w:val="1"/>
          <w:wBefore w:w="127" w:type="dxa"/>
          <w:trHeight w:val="136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Е 01 4402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828,30</w:t>
            </w:r>
          </w:p>
        </w:tc>
      </w:tr>
      <w:tr w:rsidR="00AC4884" w:rsidRPr="00AC4884" w:rsidTr="00AC4884">
        <w:trPr>
          <w:gridBefore w:val="1"/>
          <w:wBefore w:w="127" w:type="dxa"/>
          <w:trHeight w:val="27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Непрограммные направления расходов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58 649,09</w:t>
            </w:r>
          </w:p>
        </w:tc>
      </w:tr>
      <w:tr w:rsidR="00AC4884" w:rsidRPr="00AC4884" w:rsidTr="00AC488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Палата  земельно-имущественных отношений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2 090,78</w:t>
            </w:r>
          </w:p>
        </w:tc>
      </w:tr>
      <w:tr w:rsidR="00AC4884" w:rsidRPr="00AC4884" w:rsidTr="00AC4884">
        <w:trPr>
          <w:gridBefore w:val="1"/>
          <w:wBefore w:w="127" w:type="dxa"/>
          <w:trHeight w:val="14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w:t>
            </w:r>
          </w:p>
          <w:p w:rsidR="00AC4884" w:rsidRPr="00AC4884" w:rsidRDefault="00AC4884" w:rsidP="00692E5F">
            <w:pPr>
              <w:jc w:val="both"/>
              <w:rPr>
                <w:color w:val="000000"/>
                <w:sz w:val="22"/>
                <w:szCs w:val="22"/>
              </w:rPr>
            </w:pPr>
          </w:p>
          <w:p w:rsidR="00AC4884" w:rsidRPr="00AC4884" w:rsidRDefault="00AC4884" w:rsidP="00692E5F">
            <w:pPr>
              <w:jc w:val="both"/>
              <w:rPr>
                <w:color w:val="000000"/>
                <w:sz w:val="22"/>
                <w:szCs w:val="22"/>
              </w:rPr>
            </w:pPr>
            <w:r w:rsidRPr="00AC4884">
              <w:rPr>
                <w:color w:val="000000"/>
                <w:sz w:val="22"/>
                <w:szCs w:val="22"/>
              </w:rPr>
              <w:t xml:space="preserve">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1 651,81</w:t>
            </w:r>
          </w:p>
        </w:tc>
      </w:tr>
      <w:tr w:rsidR="00AC4884" w:rsidRPr="00AC4884" w:rsidTr="00AC4884">
        <w:trPr>
          <w:gridBefore w:val="1"/>
          <w:wBefore w:w="127" w:type="dxa"/>
          <w:trHeight w:val="58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434,30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4,67</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Уплата налога на имущество и земельного налога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99 0 00 0295 0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4 597,02</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99 0 00 0295 0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4 597,02</w:t>
            </w:r>
          </w:p>
        </w:tc>
      </w:tr>
      <w:tr w:rsidR="00AC4884" w:rsidRPr="00AC4884" w:rsidTr="00AC4884">
        <w:trPr>
          <w:gridBefore w:val="1"/>
          <w:wBefore w:w="127" w:type="dxa"/>
          <w:trHeight w:val="8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16 862,70</w:t>
            </w:r>
          </w:p>
        </w:tc>
      </w:tr>
      <w:tr w:rsidR="00AC4884" w:rsidRPr="00AC4884" w:rsidTr="00AC4884">
        <w:trPr>
          <w:gridBefore w:val="1"/>
          <w:wBefore w:w="127" w:type="dxa"/>
          <w:trHeight w:val="38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16 862,70</w:t>
            </w:r>
          </w:p>
        </w:tc>
      </w:tr>
      <w:tr w:rsidR="00AC4884" w:rsidRPr="00AC4884" w:rsidTr="00AC4884">
        <w:trPr>
          <w:gridBefore w:val="1"/>
          <w:wBefore w:w="127" w:type="dxa"/>
          <w:trHeight w:val="55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Мероприятия, направленные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территориального общественного самоуправления Республики Татарстан</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99 0 00 25181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2 125,86</w:t>
            </w:r>
          </w:p>
        </w:tc>
      </w:tr>
      <w:tr w:rsidR="00AC4884" w:rsidRPr="00AC4884" w:rsidTr="00AC4884">
        <w:trPr>
          <w:gridBefore w:val="1"/>
          <w:wBefore w:w="127" w:type="dxa"/>
          <w:trHeight w:val="35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99 0 00 25181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2 125,86</w:t>
            </w:r>
          </w:p>
        </w:tc>
      </w:tr>
      <w:tr w:rsidR="00AC4884" w:rsidRPr="00AC4884" w:rsidTr="00AC4884">
        <w:trPr>
          <w:gridBefore w:val="1"/>
          <w:wBefore w:w="127" w:type="dxa"/>
          <w:trHeight w:val="8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Реализация государственных полномочий по образованию и организации деятельности  комиссий по делам несовершеннолетних и защите их прав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99 0 00 2526 0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291,50</w:t>
            </w:r>
          </w:p>
        </w:tc>
      </w:tr>
      <w:tr w:rsidR="00AC4884" w:rsidRPr="00AC4884" w:rsidTr="00AC4884">
        <w:trPr>
          <w:gridBefore w:val="1"/>
          <w:wBefore w:w="127" w:type="dxa"/>
          <w:trHeight w:val="139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99 0 00 2526 0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286,50</w:t>
            </w:r>
          </w:p>
        </w:tc>
      </w:tr>
      <w:tr w:rsidR="00AC4884" w:rsidRPr="00AC4884" w:rsidTr="00AC4884">
        <w:trPr>
          <w:gridBefore w:val="1"/>
          <w:wBefore w:w="127" w:type="dxa"/>
          <w:trHeight w:val="52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99 0 00 25260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Cs/>
                <w:color w:val="000000"/>
                <w:sz w:val="22"/>
                <w:szCs w:val="22"/>
              </w:rPr>
            </w:pPr>
            <w:r w:rsidRPr="00AC4884">
              <w:rPr>
                <w:iCs/>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w:t>
            </w:r>
          </w:p>
        </w:tc>
      </w:tr>
      <w:tr w:rsidR="00AC4884" w:rsidRPr="00AC4884" w:rsidTr="00AC4884">
        <w:trPr>
          <w:gridBefore w:val="1"/>
          <w:wBefore w:w="127" w:type="dxa"/>
          <w:trHeight w:val="98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 xml:space="preserve">Реализация государственных полномочий по образованию и организации деятельности административных комиссий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99 0 00 2527 0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275,18</w:t>
            </w:r>
          </w:p>
        </w:tc>
      </w:tr>
      <w:tr w:rsidR="00AC4884" w:rsidRPr="00AC4884" w:rsidTr="00AC4884">
        <w:trPr>
          <w:gridBefore w:val="1"/>
          <w:wBefore w:w="127" w:type="dxa"/>
          <w:trHeight w:val="147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4"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4"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99 0 00 2527 0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275,18</w:t>
            </w:r>
          </w:p>
        </w:tc>
      </w:tr>
      <w:tr w:rsidR="00AC4884" w:rsidRPr="00AC4884" w:rsidTr="00AC4884">
        <w:trPr>
          <w:gridBefore w:val="1"/>
          <w:wBefore w:w="127" w:type="dxa"/>
          <w:trHeight w:val="339"/>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outlineLvl w:val="1"/>
              <w:rPr>
                <w:i/>
                <w:iCs/>
                <w:color w:val="000000"/>
                <w:sz w:val="22"/>
                <w:szCs w:val="22"/>
              </w:rPr>
            </w:pPr>
          </w:p>
          <w:p w:rsidR="00AC4884" w:rsidRPr="00AC4884" w:rsidRDefault="00AC4884" w:rsidP="00692E5F">
            <w:pPr>
              <w:rPr>
                <w:i/>
                <w:iCs/>
                <w:color w:val="000000"/>
                <w:sz w:val="22"/>
                <w:szCs w:val="22"/>
              </w:rPr>
            </w:pPr>
            <w:r w:rsidRPr="00AC4884">
              <w:rPr>
                <w:i/>
                <w:iCs/>
                <w:color w:val="000000"/>
                <w:sz w:val="22"/>
                <w:szCs w:val="22"/>
              </w:rPr>
              <w:t>Прочие выплаты</w:t>
            </w:r>
          </w:p>
          <w:p w:rsidR="00AC4884" w:rsidRPr="00AC4884" w:rsidRDefault="00AC4884" w:rsidP="00692E5F">
            <w:pPr>
              <w:rPr>
                <w:i/>
                <w:iCs/>
                <w:color w:val="000000"/>
                <w:sz w:val="22"/>
                <w:szCs w:val="22"/>
              </w:rPr>
            </w:pP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31 368,78</w:t>
            </w:r>
          </w:p>
        </w:tc>
      </w:tr>
      <w:tr w:rsidR="00AC4884" w:rsidRPr="00AC4884" w:rsidTr="00AC488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10 916,57</w:t>
            </w:r>
          </w:p>
        </w:tc>
      </w:tr>
      <w:tr w:rsidR="00AC4884" w:rsidRPr="00AC4884" w:rsidTr="00AC488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20 399,21</w:t>
            </w:r>
          </w:p>
        </w:tc>
      </w:tr>
      <w:tr w:rsidR="00AC4884" w:rsidRPr="00AC4884" w:rsidTr="00AC488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color w:val="000000"/>
                <w:sz w:val="22"/>
                <w:szCs w:val="22"/>
              </w:rPr>
              <w:t>Иные бюджетные ассигнования (уплата прочих налогов, сборов и иных платежей</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99 0 00 92350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53,00</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Государственная регистрация актов гражданского состояния</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single" w:sz="4" w:space="0" w:color="auto"/>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tcBorders>
              <w:top w:val="single" w:sz="4" w:space="0" w:color="auto"/>
              <w:left w:val="single" w:sz="8" w:space="0" w:color="auto"/>
              <w:bottom w:val="nil"/>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1 037,27</w:t>
            </w: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99 0 00 5930 0</w:t>
            </w: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134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99 0 00 5930 0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647,18</w:t>
            </w:r>
          </w:p>
        </w:tc>
      </w:tr>
      <w:tr w:rsidR="00AC4884" w:rsidRPr="00AC4884" w:rsidTr="00AC4884">
        <w:trPr>
          <w:gridBefore w:val="1"/>
          <w:wBefore w:w="127" w:type="dxa"/>
          <w:trHeight w:val="61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99 0 00 5930 0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390,09</w:t>
            </w:r>
          </w:p>
        </w:tc>
      </w:tr>
      <w:tr w:rsidR="00AC4884" w:rsidRPr="00AC4884" w:rsidTr="00AC4884">
        <w:trPr>
          <w:gridBefore w:val="1"/>
          <w:wBefore w:w="127" w:type="dxa"/>
          <w:trHeight w:val="6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Национальная оборона</w:t>
            </w:r>
          </w:p>
        </w:tc>
        <w:tc>
          <w:tcPr>
            <w:tcW w:w="567" w:type="dxa"/>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709" w:type="dxa"/>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1984" w:type="dxa"/>
            <w:tcBorders>
              <w:top w:val="nil"/>
              <w:left w:val="single" w:sz="8" w:space="0" w:color="auto"/>
              <w:bottom w:val="single" w:sz="8" w:space="0" w:color="000000"/>
              <w:right w:val="single" w:sz="8" w:space="0" w:color="auto"/>
            </w:tcBorders>
            <w:vAlign w:val="center"/>
            <w:hideMark/>
          </w:tcPr>
          <w:p w:rsidR="00AC4884" w:rsidRPr="00AC4884" w:rsidRDefault="00AC4884" w:rsidP="00692E5F">
            <w:pPr>
              <w:jc w:val="center"/>
              <w:rPr>
                <w:bCs/>
                <w:color w:val="000000"/>
                <w:sz w:val="22"/>
                <w:szCs w:val="22"/>
              </w:rPr>
            </w:pPr>
            <w:r w:rsidRPr="00AC4884">
              <w:rPr>
                <w:bCs/>
                <w:color w:val="000000"/>
                <w:sz w:val="22"/>
                <w:szCs w:val="22"/>
              </w:rPr>
              <w:t>2 699,00</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Мобилизационная и вневойсковая подготовка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2 699,00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Непрограммные направления расходов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2 699,00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Осуществление первичного воинского учета на территориях, где отсутствуют военные комиссариаты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99 0 00 5118 0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2 699,00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99 0 00 5118 0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2 699,00</w:t>
            </w:r>
          </w:p>
        </w:tc>
      </w:tr>
      <w:tr w:rsidR="00AC4884" w:rsidRPr="00AC4884" w:rsidTr="00AC488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Национальная безопасность и правоохранительная деятельность</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4 525,67</w:t>
            </w:r>
          </w:p>
        </w:tc>
      </w:tr>
      <w:tr w:rsidR="00AC4884" w:rsidRPr="00AC4884" w:rsidTr="00AC488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lastRenderedPageBreak/>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2 559,42</w:t>
            </w:r>
          </w:p>
        </w:tc>
      </w:tr>
      <w:tr w:rsidR="00AC4884" w:rsidRPr="00AC4884" w:rsidTr="00AC488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Управление организацией и проведением мероприятий в области гражданской обороны и защиты в чрезвычайных ситуациях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2 303,92</w:t>
            </w:r>
          </w:p>
        </w:tc>
      </w:tr>
      <w:tr w:rsidR="00AC4884" w:rsidRPr="00AC4884" w:rsidTr="00AC4884">
        <w:trPr>
          <w:gridBefore w:val="1"/>
          <w:wBefore w:w="127" w:type="dxa"/>
          <w:trHeight w:val="14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2 297,42</w:t>
            </w:r>
          </w:p>
        </w:tc>
      </w:tr>
      <w:tr w:rsidR="00AC4884" w:rsidRPr="00AC4884" w:rsidTr="00AC4884">
        <w:trPr>
          <w:gridBefore w:val="1"/>
          <w:wBefore w:w="127" w:type="dxa"/>
          <w:trHeight w:val="45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07 2 01 2267 1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6,5</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255,50</w:t>
            </w:r>
          </w:p>
        </w:tc>
      </w:tr>
      <w:tr w:rsidR="00AC4884" w:rsidRPr="00AC4884" w:rsidTr="00AC4884">
        <w:trPr>
          <w:gridBefore w:val="1"/>
          <w:wBefore w:w="127" w:type="dxa"/>
          <w:trHeight w:val="49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255,50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Другие вопросы в области национальной безопасности и правоохранительной деятельности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1 966,25</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Организация деятельности по профилактике правонарушений и преступлений в Республике Татарстан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06 0 00 109 1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1 966,25</w:t>
            </w:r>
          </w:p>
        </w:tc>
      </w:tr>
      <w:tr w:rsidR="00AC4884" w:rsidRPr="00AC4884" w:rsidTr="00AC4884">
        <w:trPr>
          <w:gridBefore w:val="1"/>
          <w:wBefore w:w="127" w:type="dxa"/>
          <w:trHeight w:val="147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14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06 0 00 1099 1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1 966,25</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Национальная экономика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6 562,28</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Сельское хозяйство и рыболовство</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4 520,48</w:t>
            </w:r>
          </w:p>
        </w:tc>
      </w:tr>
      <w:tr w:rsidR="00AC4884" w:rsidRPr="00AC4884" w:rsidTr="00AC4884">
        <w:trPr>
          <w:gridBefore w:val="1"/>
          <w:wBefore w:w="127" w:type="dxa"/>
          <w:trHeight w:val="193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Реализация государственных полномочий в сфере организации 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142,48</w:t>
            </w:r>
          </w:p>
        </w:tc>
      </w:tr>
      <w:tr w:rsidR="00AC4884" w:rsidRPr="00AC4884" w:rsidTr="00AC4884">
        <w:trPr>
          <w:gridBefore w:val="1"/>
          <w:wBefore w:w="127" w:type="dxa"/>
          <w:trHeight w:val="55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142,48</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Поддержка животноводства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14 2 06 00000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Племенные нетели молочного животноводства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14 2 06 042000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14 2 06 042000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Субсидия на поддержку животноводства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14 2 06 73250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4 278,00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color w:val="000000"/>
                <w:sz w:val="22"/>
                <w:szCs w:val="22"/>
              </w:rPr>
              <w:lastRenderedPageBreak/>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14 2 06 73250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4 278,00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Водное хозяйство</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p w:rsidR="00AC4884" w:rsidRPr="00AC4884" w:rsidRDefault="00AC4884" w:rsidP="00692E5F">
            <w:pPr>
              <w:jc w:val="center"/>
              <w:rPr>
                <w:bCs/>
                <w:color w:val="000000"/>
                <w:sz w:val="22"/>
                <w:szCs w:val="22"/>
              </w:rPr>
            </w:pPr>
            <w:r w:rsidRPr="00AC4884">
              <w:rPr>
                <w:bCs/>
                <w:color w:val="000000"/>
                <w:sz w:val="22"/>
                <w:szCs w:val="22"/>
              </w:rPr>
              <w:t>250,00</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250,00</w:t>
            </w:r>
          </w:p>
        </w:tc>
      </w:tr>
      <w:tr w:rsidR="00AC4884" w:rsidRPr="00AC4884" w:rsidTr="00AC4884">
        <w:trPr>
          <w:gridBefore w:val="1"/>
          <w:wBefore w:w="127" w:type="dxa"/>
          <w:trHeight w:val="48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06</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250,00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Транспорт</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1 191,80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Организация пассажирских перевозок по межмуниципальным маршрутам в пределах муниципального района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99 0 00 0318 0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1 191,80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08</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99 0 00 0318 0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1 191,80</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 xml:space="preserve">Дорожное хозяйство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600,00</w:t>
            </w:r>
          </w:p>
        </w:tc>
      </w:tr>
      <w:tr w:rsidR="00AC4884" w:rsidRPr="00AC4884" w:rsidTr="00AC4884">
        <w:trPr>
          <w:gridBefore w:val="1"/>
          <w:wBefore w:w="127" w:type="dxa"/>
          <w:trHeight w:val="381"/>
        </w:trPr>
        <w:tc>
          <w:tcPr>
            <w:tcW w:w="4268" w:type="dxa"/>
            <w:tcBorders>
              <w:top w:val="nil"/>
              <w:left w:val="single" w:sz="8" w:space="0" w:color="auto"/>
              <w:bottom w:val="nil"/>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600,00</w:t>
            </w:r>
          </w:p>
        </w:tc>
      </w:tr>
      <w:tr w:rsidR="00AC4884" w:rsidRPr="00AC4884" w:rsidTr="00AC4884">
        <w:trPr>
          <w:gridBefore w:val="1"/>
          <w:wBefore w:w="127" w:type="dxa"/>
          <w:trHeight w:val="600"/>
        </w:trPr>
        <w:tc>
          <w:tcPr>
            <w:tcW w:w="4268" w:type="dxa"/>
            <w:tcBorders>
              <w:top w:val="single" w:sz="4" w:space="0" w:color="auto"/>
              <w:left w:val="single" w:sz="8" w:space="0" w:color="auto"/>
              <w:bottom w:val="nil"/>
              <w:right w:val="single" w:sz="8" w:space="0" w:color="auto"/>
            </w:tcBorders>
            <w:shd w:val="clear" w:color="auto" w:fill="auto"/>
            <w:vAlign w:val="bottom"/>
            <w:hideMark/>
          </w:tcPr>
          <w:p w:rsidR="00AC4884" w:rsidRPr="00AC4884" w:rsidRDefault="00AC4884" w:rsidP="00692E5F">
            <w:pPr>
              <w:jc w:val="both"/>
              <w:rPr>
                <w:bCs/>
                <w:color w:val="000000"/>
                <w:sz w:val="22"/>
                <w:szCs w:val="22"/>
              </w:rPr>
            </w:pPr>
            <w:r w:rsidRPr="00AC4884">
              <w:rPr>
                <w:bCs/>
                <w:color w:val="000000"/>
                <w:sz w:val="22"/>
                <w:szCs w:val="22"/>
              </w:rPr>
              <w:t>Жилищно-коммунальное хозяйство</w:t>
            </w:r>
          </w:p>
        </w:tc>
        <w:tc>
          <w:tcPr>
            <w:tcW w:w="567" w:type="dxa"/>
            <w:tcBorders>
              <w:top w:val="single" w:sz="4" w:space="0" w:color="auto"/>
              <w:left w:val="nil"/>
              <w:bottom w:val="nil"/>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single" w:sz="4" w:space="0" w:color="auto"/>
              <w:left w:val="nil"/>
              <w:bottom w:val="nil"/>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single" w:sz="4" w:space="0" w:color="auto"/>
              <w:left w:val="nil"/>
              <w:bottom w:val="nil"/>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8 222,48</w:t>
            </w:r>
          </w:p>
        </w:tc>
      </w:tr>
      <w:tr w:rsidR="00AC4884" w:rsidRPr="00AC4884" w:rsidTr="00AC4884">
        <w:trPr>
          <w:gridBefore w:val="1"/>
          <w:wBefore w:w="127" w:type="dxa"/>
          <w:trHeight w:val="315"/>
        </w:trPr>
        <w:tc>
          <w:tcPr>
            <w:tcW w:w="426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color w:val="000000"/>
                <w:sz w:val="22"/>
                <w:szCs w:val="22"/>
              </w:rPr>
            </w:pPr>
            <w:r w:rsidRPr="00AC4884">
              <w:rPr>
                <w:bCs/>
                <w:color w:val="000000"/>
                <w:sz w:val="22"/>
                <w:szCs w:val="22"/>
              </w:rPr>
              <w:t>Жилищное хозяйство</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single" w:sz="8" w:space="0" w:color="auto"/>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1 000,00</w:t>
            </w:r>
          </w:p>
        </w:tc>
      </w:tr>
      <w:tr w:rsidR="00AC4884" w:rsidRPr="00AC4884" w:rsidTr="00AC4884">
        <w:trPr>
          <w:gridBefore w:val="1"/>
          <w:wBefore w:w="127" w:type="dxa"/>
          <w:trHeight w:val="65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Организация своевременного проведения капитального ремонта общего имущества в многоквартирных домах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04 2 07 0000 0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1 000,00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Обеспечение мероприятий по капитальному ремонту многоквартирных домов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04 2 07 9601 0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1 000,00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Коммунальное хозяйство</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3 203,79</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1 100,00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1 100,00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color w:val="000000"/>
                <w:sz w:val="22"/>
                <w:szCs w:val="22"/>
              </w:rPr>
            </w:pPr>
            <w:r w:rsidRPr="00AC4884">
              <w:rPr>
                <w:bCs/>
                <w:i/>
                <w:color w:val="000000"/>
                <w:sz w:val="22"/>
                <w:szCs w:val="22"/>
              </w:rPr>
              <w:t>Прочие мероприятия в области коммунального хозяйства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99 0 00 75050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99 0 00 75050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2 103,79</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Благоустройство</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color w:val="000000"/>
                <w:sz w:val="22"/>
                <w:szCs w:val="22"/>
              </w:rPr>
            </w:pPr>
            <w:r w:rsidRPr="00AC4884">
              <w:rPr>
                <w:bCs/>
                <w:i/>
                <w:color w:val="000000"/>
                <w:sz w:val="22"/>
                <w:szCs w:val="22"/>
              </w:rPr>
              <w:t>Иные межбюджетные трансферты, на финансовое обеспечение исполнения расходных обязательств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99 0 00 25131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55,80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xml:space="preserve">05 </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99 0 00 25131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55,80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3 962,90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xml:space="preserve">05 </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3 962,90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Образование</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876 583,85</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lastRenderedPageBreak/>
              <w:t>Дошкольное образование</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bCs/>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rPr>
                <w:bCs/>
                <w:color w:val="000000"/>
                <w:sz w:val="22"/>
                <w:szCs w:val="22"/>
              </w:rPr>
            </w:pPr>
          </w:p>
          <w:p w:rsidR="00AC4884" w:rsidRPr="00AC4884" w:rsidRDefault="00AC4884" w:rsidP="00692E5F">
            <w:pPr>
              <w:jc w:val="center"/>
              <w:rPr>
                <w:bCs/>
                <w:color w:val="000000"/>
                <w:sz w:val="22"/>
                <w:szCs w:val="22"/>
              </w:rPr>
            </w:pPr>
          </w:p>
          <w:p w:rsidR="00AC4884" w:rsidRPr="00AC4884" w:rsidRDefault="00AC4884" w:rsidP="00692E5F">
            <w:pPr>
              <w:jc w:val="center"/>
              <w:rPr>
                <w:bCs/>
                <w:color w:val="000000"/>
                <w:sz w:val="22"/>
                <w:szCs w:val="22"/>
              </w:rPr>
            </w:pPr>
            <w:r w:rsidRPr="00AC4884">
              <w:rPr>
                <w:bCs/>
                <w:color w:val="000000"/>
                <w:sz w:val="22"/>
                <w:szCs w:val="22"/>
              </w:rPr>
              <w:t>191 379,42</w:t>
            </w:r>
          </w:p>
        </w:tc>
      </w:tr>
      <w:tr w:rsidR="00AC4884" w:rsidRPr="00AC4884" w:rsidTr="00AC4884">
        <w:trPr>
          <w:gridBefore w:val="1"/>
          <w:wBefore w:w="127" w:type="dxa"/>
          <w:trHeight w:val="56"/>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bCs/>
                <w:color w:val="000000"/>
                <w:sz w:val="22"/>
                <w:szCs w:val="22"/>
              </w:rPr>
            </w:pP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xml:space="preserve">Развитие  образования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02 0 00 0000 0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191 379,42</w:t>
            </w: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xml:space="preserve">Развитие дошкольного образования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02 1 00 0 00 0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191 379,42</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02 1 01 0000 0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191 379,42</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02 1 01 2537 0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56 644,00</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01</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87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02 1 01 2537 0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56 644,00</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Основное мероприятие Реализация дошкольного образования</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02 1 03 0000 0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nil"/>
              <w:right w:val="single" w:sz="8" w:space="0" w:color="auto"/>
            </w:tcBorders>
            <w:shd w:val="clear" w:color="auto" w:fill="auto"/>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4"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01</w:t>
            </w:r>
          </w:p>
        </w:tc>
        <w:tc>
          <w:tcPr>
            <w:tcW w:w="1701" w:type="dxa"/>
            <w:gridSpan w:val="3"/>
            <w:vMerge/>
            <w:tcBorders>
              <w:top w:val="nil"/>
              <w:left w:val="single" w:sz="8" w:space="0" w:color="auto"/>
              <w:bottom w:val="single" w:sz="4" w:space="0" w:color="auto"/>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hideMark/>
          </w:tcPr>
          <w:p w:rsidR="00AC4884" w:rsidRPr="00AC4884" w:rsidRDefault="00AC4884" w:rsidP="00692E5F">
            <w:pPr>
              <w:jc w:val="center"/>
              <w:rPr>
                <w:color w:val="000000"/>
                <w:sz w:val="22"/>
                <w:szCs w:val="22"/>
              </w:rPr>
            </w:pPr>
            <w:r w:rsidRPr="00AC4884">
              <w:rPr>
                <w:color w:val="000000"/>
                <w:sz w:val="22"/>
                <w:szCs w:val="22"/>
              </w:rPr>
              <w:t>134 715,82</w:t>
            </w:r>
          </w:p>
        </w:tc>
      </w:tr>
      <w:tr w:rsidR="00AC4884" w:rsidRPr="00AC4884" w:rsidTr="00AC488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Развитие детских дошкольный организаций</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AC4884" w:rsidRPr="00AC4884" w:rsidRDefault="00AC4884" w:rsidP="00692E5F">
            <w:pPr>
              <w:rPr>
                <w:color w:val="000000"/>
                <w:sz w:val="22"/>
                <w:szCs w:val="22"/>
              </w:rPr>
            </w:pPr>
          </w:p>
          <w:p w:rsidR="00AC4884" w:rsidRPr="00AC4884" w:rsidRDefault="00AC4884" w:rsidP="00692E5F">
            <w:pPr>
              <w:rPr>
                <w:color w:val="000000"/>
                <w:sz w:val="22"/>
                <w:szCs w:val="22"/>
              </w:rPr>
            </w:pPr>
          </w:p>
          <w:p w:rsidR="00AC4884" w:rsidRPr="00AC4884" w:rsidRDefault="00AC4884" w:rsidP="00692E5F">
            <w:pPr>
              <w:rPr>
                <w:color w:val="000000"/>
                <w:sz w:val="22"/>
                <w:szCs w:val="22"/>
              </w:rPr>
            </w:pPr>
            <w:r w:rsidRPr="00AC4884">
              <w:rPr>
                <w:color w:val="000000"/>
                <w:sz w:val="22"/>
                <w:szCs w:val="22"/>
              </w:rPr>
              <w:t>02 1 03 42000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15 921,56</w:t>
            </w:r>
          </w:p>
        </w:tc>
      </w:tr>
      <w:tr w:rsidR="00AC4884" w:rsidRPr="00AC4884" w:rsidTr="00AC4884">
        <w:trPr>
          <w:gridBefore w:val="1"/>
          <w:wBefore w:w="127" w:type="dxa"/>
          <w:trHeight w:val="300"/>
        </w:trPr>
        <w:tc>
          <w:tcPr>
            <w:tcW w:w="4268" w:type="dxa"/>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AC4884" w:rsidRPr="00AC4884" w:rsidRDefault="00AC4884" w:rsidP="00692E5F">
            <w:pPr>
              <w:rPr>
                <w:color w:val="000000"/>
                <w:sz w:val="22"/>
                <w:szCs w:val="22"/>
              </w:rPr>
            </w:pPr>
          </w:p>
          <w:p w:rsidR="00AC4884" w:rsidRPr="00AC4884" w:rsidRDefault="00AC4884" w:rsidP="00692E5F">
            <w:pPr>
              <w:rPr>
                <w:color w:val="000000"/>
                <w:sz w:val="22"/>
                <w:szCs w:val="22"/>
              </w:rPr>
            </w:pPr>
          </w:p>
          <w:p w:rsidR="00AC4884" w:rsidRPr="00AC4884" w:rsidRDefault="00AC4884" w:rsidP="00692E5F">
            <w:pPr>
              <w:rPr>
                <w:color w:val="000000"/>
                <w:sz w:val="22"/>
                <w:szCs w:val="22"/>
              </w:rPr>
            </w:pPr>
            <w:r w:rsidRPr="00AC4884">
              <w:rPr>
                <w:color w:val="000000"/>
                <w:sz w:val="22"/>
                <w:szCs w:val="22"/>
              </w:rPr>
              <w:t>02 1 03 42000</w:t>
            </w:r>
          </w:p>
        </w:tc>
        <w:tc>
          <w:tcPr>
            <w:tcW w:w="709" w:type="dxa"/>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600</w:t>
            </w:r>
          </w:p>
        </w:tc>
        <w:tc>
          <w:tcPr>
            <w:tcW w:w="1984" w:type="dxa"/>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15 921,56</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Развитие дошкольных образовательных организаций за счет субсидий образования</w:t>
            </w:r>
          </w:p>
        </w:tc>
        <w:tc>
          <w:tcPr>
            <w:tcW w:w="567" w:type="dxa"/>
            <w:vMerge w:val="restart"/>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AC4884" w:rsidRPr="00AC4884" w:rsidRDefault="00AC4884" w:rsidP="00692E5F">
            <w:pPr>
              <w:rPr>
                <w:color w:val="000000"/>
                <w:sz w:val="22"/>
                <w:szCs w:val="22"/>
              </w:rPr>
            </w:pPr>
            <w:r w:rsidRPr="00AC4884">
              <w:rPr>
                <w:color w:val="000000"/>
                <w:sz w:val="22"/>
                <w:szCs w:val="22"/>
              </w:rPr>
              <w:t> </w:t>
            </w:r>
          </w:p>
        </w:tc>
        <w:tc>
          <w:tcPr>
            <w:tcW w:w="709" w:type="dxa"/>
            <w:vMerge w:val="restart"/>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118 794,26</w:t>
            </w: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4" w:space="0" w:color="auto"/>
            </w:tcBorders>
            <w:vAlign w:val="center"/>
            <w:hideMark/>
          </w:tcPr>
          <w:p w:rsidR="00AC4884" w:rsidRPr="00AC4884" w:rsidRDefault="00AC4884" w:rsidP="00692E5F">
            <w:pPr>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AC4884" w:rsidRPr="00AC4884" w:rsidRDefault="00AC4884" w:rsidP="00692E5F">
            <w:pPr>
              <w:rPr>
                <w:color w:val="000000"/>
                <w:sz w:val="22"/>
                <w:szCs w:val="22"/>
              </w:rPr>
            </w:pPr>
            <w:r w:rsidRPr="00AC4884">
              <w:rPr>
                <w:color w:val="000000"/>
                <w:sz w:val="22"/>
                <w:szCs w:val="22"/>
              </w:rPr>
              <w:t xml:space="preserve">  02 1 03 S005 0</w:t>
            </w:r>
          </w:p>
        </w:tc>
        <w:tc>
          <w:tcPr>
            <w:tcW w:w="709" w:type="dxa"/>
            <w:vMerge/>
            <w:tcBorders>
              <w:top w:val="nil"/>
              <w:left w:val="single" w:sz="4"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vMerge w:val="restart"/>
            <w:tcBorders>
              <w:top w:val="nil"/>
              <w:left w:val="single" w:sz="8" w:space="0" w:color="auto"/>
              <w:bottom w:val="single" w:sz="8" w:space="0" w:color="000000"/>
              <w:right w:val="single" w:sz="4"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hideMark/>
          </w:tcPr>
          <w:p w:rsidR="00AC4884" w:rsidRPr="00AC4884" w:rsidRDefault="00AC4884" w:rsidP="00692E5F">
            <w:pPr>
              <w:rPr>
                <w:color w:val="000000"/>
                <w:sz w:val="22"/>
                <w:szCs w:val="22"/>
              </w:rPr>
            </w:pPr>
            <w:r w:rsidRPr="00AC4884">
              <w:rPr>
                <w:color w:val="000000"/>
                <w:sz w:val="22"/>
                <w:szCs w:val="22"/>
              </w:rPr>
              <w:t> </w:t>
            </w:r>
          </w:p>
        </w:tc>
        <w:tc>
          <w:tcPr>
            <w:tcW w:w="709" w:type="dxa"/>
            <w:vMerge w:val="restart"/>
            <w:tcBorders>
              <w:top w:val="nil"/>
              <w:left w:val="single" w:sz="4"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118 794,26</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4" w:space="0" w:color="auto"/>
            </w:tcBorders>
            <w:vAlign w:val="center"/>
            <w:hideMark/>
          </w:tcPr>
          <w:p w:rsidR="00AC4884" w:rsidRPr="00AC4884" w:rsidRDefault="00AC4884" w:rsidP="00692E5F">
            <w:pPr>
              <w:rPr>
                <w:color w:val="000000"/>
                <w:sz w:val="22"/>
                <w:szCs w:val="22"/>
              </w:rPr>
            </w:pPr>
          </w:p>
        </w:tc>
        <w:tc>
          <w:tcPr>
            <w:tcW w:w="567" w:type="dxa"/>
            <w:tcBorders>
              <w:top w:val="single" w:sz="4" w:space="0" w:color="auto"/>
              <w:left w:val="single" w:sz="4" w:space="0" w:color="auto"/>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tcBorders>
              <w:top w:val="single" w:sz="4" w:space="0" w:color="auto"/>
              <w:left w:val="single" w:sz="8" w:space="0" w:color="auto"/>
              <w:bottom w:val="nil"/>
              <w:right w:val="single" w:sz="4" w:space="0" w:color="auto"/>
            </w:tcBorders>
            <w:shd w:val="clear" w:color="auto" w:fill="auto"/>
            <w:hideMark/>
          </w:tcPr>
          <w:p w:rsidR="00AC4884" w:rsidRPr="00AC4884" w:rsidRDefault="00AC4884" w:rsidP="00692E5F">
            <w:pPr>
              <w:rPr>
                <w:color w:val="000000"/>
                <w:sz w:val="22"/>
                <w:szCs w:val="22"/>
              </w:rPr>
            </w:pPr>
            <w:r w:rsidRPr="00AC4884">
              <w:rPr>
                <w:color w:val="000000"/>
                <w:sz w:val="22"/>
                <w:szCs w:val="22"/>
              </w:rPr>
              <w:t> </w:t>
            </w:r>
          </w:p>
        </w:tc>
        <w:tc>
          <w:tcPr>
            <w:tcW w:w="709" w:type="dxa"/>
            <w:vMerge/>
            <w:tcBorders>
              <w:top w:val="nil"/>
              <w:left w:val="single" w:sz="4"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4" w:space="0" w:color="auto"/>
            </w:tcBorders>
            <w:vAlign w:val="center"/>
            <w:hideMark/>
          </w:tcPr>
          <w:p w:rsidR="00AC4884" w:rsidRPr="00AC4884" w:rsidRDefault="00AC4884" w:rsidP="00692E5F">
            <w:pPr>
              <w:rPr>
                <w:color w:val="000000"/>
                <w:sz w:val="22"/>
                <w:szCs w:val="22"/>
              </w:rPr>
            </w:pPr>
          </w:p>
        </w:tc>
        <w:tc>
          <w:tcPr>
            <w:tcW w:w="567" w:type="dxa"/>
            <w:tcBorders>
              <w:top w:val="nil"/>
              <w:left w:val="single" w:sz="4" w:space="0" w:color="auto"/>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tcBorders>
              <w:top w:val="nil"/>
              <w:left w:val="single" w:sz="8" w:space="0" w:color="auto"/>
              <w:bottom w:val="nil"/>
              <w:right w:val="single" w:sz="4" w:space="0" w:color="auto"/>
            </w:tcBorders>
            <w:shd w:val="clear" w:color="auto" w:fill="auto"/>
            <w:hideMark/>
          </w:tcPr>
          <w:p w:rsidR="00AC4884" w:rsidRPr="00AC4884" w:rsidRDefault="00AC4884" w:rsidP="00692E5F">
            <w:pPr>
              <w:rPr>
                <w:color w:val="000000"/>
                <w:sz w:val="22"/>
                <w:szCs w:val="22"/>
              </w:rPr>
            </w:pPr>
            <w:r w:rsidRPr="00AC4884">
              <w:rPr>
                <w:color w:val="000000"/>
                <w:sz w:val="22"/>
                <w:szCs w:val="22"/>
              </w:rPr>
              <w:t xml:space="preserve">  </w:t>
            </w:r>
          </w:p>
        </w:tc>
        <w:tc>
          <w:tcPr>
            <w:tcW w:w="709" w:type="dxa"/>
            <w:vMerge/>
            <w:tcBorders>
              <w:top w:val="nil"/>
              <w:left w:val="single" w:sz="4"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73"/>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4" w:space="0" w:color="auto"/>
            </w:tcBorders>
            <w:vAlign w:val="center"/>
            <w:hideMark/>
          </w:tcPr>
          <w:p w:rsidR="00AC4884" w:rsidRPr="00AC4884" w:rsidRDefault="00AC4884" w:rsidP="00692E5F">
            <w:pPr>
              <w:rPr>
                <w:color w:val="000000"/>
                <w:sz w:val="22"/>
                <w:szCs w:val="22"/>
              </w:rPr>
            </w:pPr>
          </w:p>
        </w:tc>
        <w:tc>
          <w:tcPr>
            <w:tcW w:w="567" w:type="dxa"/>
            <w:tcBorders>
              <w:top w:val="nil"/>
              <w:left w:val="single" w:sz="4" w:space="0" w:color="auto"/>
              <w:bottom w:val="single" w:sz="4"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4" w:space="0" w:color="auto"/>
              <w:right w:val="single" w:sz="4" w:space="0" w:color="auto"/>
            </w:tcBorders>
            <w:shd w:val="clear" w:color="auto" w:fill="auto"/>
            <w:hideMark/>
          </w:tcPr>
          <w:p w:rsidR="00AC4884" w:rsidRPr="00AC4884" w:rsidRDefault="00AC4884" w:rsidP="00692E5F">
            <w:pPr>
              <w:rPr>
                <w:color w:val="000000"/>
                <w:sz w:val="22"/>
                <w:szCs w:val="22"/>
              </w:rPr>
            </w:pPr>
            <w:r w:rsidRPr="00AC4884">
              <w:rPr>
                <w:color w:val="000000"/>
                <w:sz w:val="22"/>
                <w:szCs w:val="22"/>
              </w:rPr>
              <w:t xml:space="preserve"> </w:t>
            </w:r>
          </w:p>
          <w:p w:rsidR="00AC4884" w:rsidRPr="00AC4884" w:rsidRDefault="00AC4884" w:rsidP="00692E5F">
            <w:pPr>
              <w:rPr>
                <w:color w:val="000000"/>
                <w:sz w:val="22"/>
                <w:szCs w:val="22"/>
              </w:rPr>
            </w:pPr>
            <w:r w:rsidRPr="00AC4884">
              <w:rPr>
                <w:color w:val="000000"/>
                <w:sz w:val="22"/>
                <w:szCs w:val="22"/>
              </w:rPr>
              <w:t xml:space="preserve"> 02 1 03 S005 0</w:t>
            </w:r>
          </w:p>
        </w:tc>
        <w:tc>
          <w:tcPr>
            <w:tcW w:w="709" w:type="dxa"/>
            <w:vMerge/>
            <w:tcBorders>
              <w:top w:val="nil"/>
              <w:left w:val="single" w:sz="4"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Мероприятия в области образования, направленные на поддержку молодых специалистов в дошкольных образовательных организациях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single" w:sz="4" w:space="0" w:color="auto"/>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01</w:t>
            </w:r>
          </w:p>
        </w:tc>
        <w:tc>
          <w:tcPr>
            <w:tcW w:w="1701" w:type="dxa"/>
            <w:gridSpan w:val="3"/>
            <w:tcBorders>
              <w:top w:val="single" w:sz="4" w:space="0" w:color="auto"/>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19,61</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567" w:type="dxa"/>
            <w:tcBorders>
              <w:top w:val="single" w:sz="4" w:space="0" w:color="auto"/>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p>
        </w:tc>
        <w:tc>
          <w:tcPr>
            <w:tcW w:w="1701" w:type="dxa"/>
            <w:gridSpan w:val="3"/>
            <w:tcBorders>
              <w:top w:val="single" w:sz="4" w:space="0" w:color="auto"/>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19,61</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Общее образование</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single" w:sz="4" w:space="0" w:color="auto"/>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02</w:t>
            </w:r>
          </w:p>
        </w:tc>
        <w:tc>
          <w:tcPr>
            <w:tcW w:w="1701" w:type="dxa"/>
            <w:gridSpan w:val="3"/>
            <w:tcBorders>
              <w:top w:val="single" w:sz="4" w:space="0" w:color="auto"/>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xml:space="preserve">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578 362,31</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 xml:space="preserve">Развитие общего образования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02 2 00 0000 0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568 643,26</w:t>
            </w:r>
          </w:p>
        </w:tc>
      </w:tr>
      <w:tr w:rsidR="00AC4884" w:rsidRPr="00AC4884" w:rsidTr="00AC488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i/>
                <w:color w:val="000000"/>
                <w:sz w:val="22"/>
                <w:szCs w:val="22"/>
              </w:rPr>
              <w:t>Мероприятия в области образования,направленные на поддержку молодых специалистов в общеобразовательных организациях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98,04</w:t>
            </w:r>
          </w:p>
        </w:tc>
      </w:tr>
      <w:tr w:rsidR="00AC4884" w:rsidRPr="00AC4884" w:rsidTr="00AC488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02 1 04 43625</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98,04</w:t>
            </w:r>
          </w:p>
        </w:tc>
      </w:tr>
      <w:tr w:rsidR="00AC4884" w:rsidRPr="00AC4884" w:rsidTr="00AC488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Развитие общеобразовательных организаций, включая школы-детские сады за счет субсидий по образованию</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02 S005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227 823,17</w:t>
            </w:r>
          </w:p>
        </w:tc>
      </w:tr>
      <w:tr w:rsidR="00AC4884" w:rsidRPr="00AC4884" w:rsidTr="00AC488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02 S005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227 823,17</w:t>
            </w:r>
          </w:p>
        </w:tc>
      </w:tr>
      <w:tr w:rsidR="00AC4884" w:rsidRPr="00AC4884" w:rsidTr="00AC4884">
        <w:trPr>
          <w:gridBefore w:val="1"/>
          <w:wBefore w:w="127" w:type="dxa"/>
          <w:trHeight w:val="96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Развитие общеобразовательных организаций, включая школы – детские сады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1701" w:type="dxa"/>
            <w:gridSpan w:val="3"/>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02 2 02 4210 0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66 450,34</w:t>
            </w:r>
          </w:p>
        </w:tc>
      </w:tr>
      <w:tr w:rsidR="00AC4884" w:rsidRPr="00AC4884" w:rsidTr="00AC4884">
        <w:trPr>
          <w:gridBefore w:val="1"/>
          <w:wBefore w:w="127" w:type="dxa"/>
          <w:trHeight w:val="89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1701" w:type="dxa"/>
            <w:gridSpan w:val="3"/>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02 2 02 4210 0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66 450,34</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Обеспечение государственных гарантий реализации прав на получение общедоступного и бесплатного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02 0 80 2528 0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237 464,00</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02</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02 2 08 2528 0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237 464,00</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02</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i/>
                <w:color w:val="000000"/>
                <w:sz w:val="22"/>
                <w:szCs w:val="22"/>
              </w:rPr>
              <w:t>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Ю6 50501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585,90</w:t>
            </w:r>
          </w:p>
        </w:tc>
      </w:tr>
      <w:tr w:rsidR="00AC4884" w:rsidRPr="00AC4884" w:rsidTr="00AC4884">
        <w:trPr>
          <w:gridBefore w:val="1"/>
          <w:wBefore w:w="127" w:type="dxa"/>
          <w:trHeight w:val="8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Ю6 50501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585,90</w:t>
            </w:r>
          </w:p>
        </w:tc>
      </w:tr>
      <w:tr w:rsidR="00AC4884" w:rsidRPr="00AC4884" w:rsidTr="00AC488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i/>
                <w:color w:val="000000"/>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Ю6 51791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2 197,01</w:t>
            </w:r>
          </w:p>
        </w:tc>
      </w:tr>
      <w:tr w:rsidR="00AC4884" w:rsidRPr="00AC4884" w:rsidTr="00AC4884">
        <w:trPr>
          <w:gridBefore w:val="1"/>
          <w:wBefore w:w="127" w:type="dxa"/>
          <w:trHeight w:val="91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Ю6 51791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2197,01</w:t>
            </w:r>
          </w:p>
        </w:tc>
      </w:tr>
      <w:tr w:rsidR="00AC4884" w:rsidRPr="00AC4884" w:rsidTr="00AC488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i/>
                <w:color w:val="000000"/>
                <w:sz w:val="22"/>
                <w:szCs w:val="22"/>
              </w:rPr>
              <w:lastRenderedPageBreak/>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Ю6 53031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34 024,80</w:t>
            </w:r>
          </w:p>
        </w:tc>
      </w:tr>
      <w:tr w:rsidR="00AC4884" w:rsidRPr="00AC4884" w:rsidTr="00AC4884">
        <w:trPr>
          <w:gridBefore w:val="1"/>
          <w:wBefore w:w="127" w:type="dxa"/>
          <w:trHeight w:val="98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Ю6 53031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34 024,80</w:t>
            </w:r>
          </w:p>
        </w:tc>
      </w:tr>
      <w:tr w:rsidR="00AC4884" w:rsidRPr="00AC4884" w:rsidTr="00AC4884">
        <w:trPr>
          <w:gridBefore w:val="1"/>
          <w:wBefore w:w="127" w:type="dxa"/>
          <w:trHeight w:val="153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i/>
                <w:color w:val="000000"/>
                <w:sz w:val="22"/>
                <w:szCs w:val="22"/>
              </w:rPr>
              <w:t>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4 01 L304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9 719,05</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tcBorders>
              <w:top w:val="nil"/>
              <w:left w:val="single" w:sz="8" w:space="0" w:color="auto"/>
              <w:bottom w:val="nil"/>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9 719,05</w:t>
            </w: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4 01 L304 1</w:t>
            </w: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Развитие дополнительного образования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02 3 00 0000 0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48 163,82</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xml:space="preserve">Организация предоставления дополнительного образования детей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02 3 01 0000 0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48 163,82</w:t>
            </w:r>
          </w:p>
        </w:tc>
      </w:tr>
      <w:tr w:rsidR="00AC4884" w:rsidRPr="00AC4884" w:rsidTr="00AC4884">
        <w:trPr>
          <w:gridBefore w:val="1"/>
          <w:wBefore w:w="127" w:type="dxa"/>
          <w:trHeight w:val="114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Образ.учр.доп.обр. детей турис-краевед,эколого-биологич,военно-патриотич,со-экономич,естественно-науч. направл. и многопроф.образ.уч-я допобраз.детей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02 3 01 4231 0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4 486,79</w:t>
            </w:r>
          </w:p>
        </w:tc>
      </w:tr>
      <w:tr w:rsidR="00AC4884" w:rsidRPr="00AC4884" w:rsidTr="00AC4884">
        <w:trPr>
          <w:gridBefore w:val="1"/>
          <w:wBefore w:w="127" w:type="dxa"/>
          <w:trHeight w:val="97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02 3 01 4231 0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4 486,79</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Образовательные учреждения детей художественно-эстетической направленности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03 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02 3 01 42320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3 006,35</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03 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02 3 01 42320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3 006,35</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 xml:space="preserve">Развитие учреждений дополнительного образования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3 01 S005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40 645,83</w:t>
            </w:r>
          </w:p>
        </w:tc>
      </w:tr>
      <w:tr w:rsidR="00AC4884" w:rsidRPr="00AC4884" w:rsidTr="00AC4884">
        <w:trPr>
          <w:gridBefore w:val="1"/>
          <w:wBefore w:w="127" w:type="dxa"/>
          <w:trHeight w:val="86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3 01 S005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40 645,83</w:t>
            </w:r>
          </w:p>
        </w:tc>
      </w:tr>
      <w:tr w:rsidR="00AC4884" w:rsidRPr="00AC4884" w:rsidTr="00AC4884">
        <w:trPr>
          <w:gridBefore w:val="1"/>
          <w:wBefore w:w="127" w:type="dxa"/>
          <w:trHeight w:val="96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p>
          <w:p w:rsidR="00AC4884" w:rsidRPr="00AC4884" w:rsidRDefault="00AC4884" w:rsidP="00692E5F">
            <w:pPr>
              <w:rPr>
                <w:i/>
                <w:color w:val="000000"/>
                <w:sz w:val="22"/>
                <w:szCs w:val="22"/>
              </w:rPr>
            </w:pPr>
            <w:r w:rsidRPr="00AC4884">
              <w:rPr>
                <w:i/>
                <w:color w:val="000000"/>
                <w:sz w:val="22"/>
                <w:szCs w:val="22"/>
              </w:rPr>
              <w:t>Мероприятия в области образования, направленные на поддержку молодых специалистов</w:t>
            </w:r>
          </w:p>
          <w:p w:rsidR="00AC4884" w:rsidRPr="00AC4884" w:rsidRDefault="00AC4884" w:rsidP="00692E5F">
            <w:pPr>
              <w:rPr>
                <w:i/>
                <w:color w:val="000000"/>
                <w:sz w:val="22"/>
                <w:szCs w:val="22"/>
              </w:rPr>
            </w:pP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iCs/>
                <w:color w:val="000000"/>
                <w:sz w:val="22"/>
                <w:szCs w:val="22"/>
              </w:rPr>
            </w:pPr>
            <w:r w:rsidRPr="00AC4884">
              <w:rPr>
                <w:iCs/>
                <w:color w:val="000000"/>
                <w:sz w:val="22"/>
                <w:szCs w:val="22"/>
              </w:rPr>
              <w:t xml:space="preserve">02 4 05 43620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24,85</w:t>
            </w:r>
          </w:p>
        </w:tc>
      </w:tr>
      <w:tr w:rsidR="00AC4884" w:rsidRPr="00AC4884" w:rsidTr="00AC488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iCs/>
                <w:color w:val="000000"/>
                <w:sz w:val="22"/>
                <w:szCs w:val="22"/>
              </w:rPr>
            </w:pPr>
            <w:r w:rsidRPr="00AC4884">
              <w:rPr>
                <w:iCs/>
                <w:color w:val="000000"/>
                <w:sz w:val="22"/>
                <w:szCs w:val="22"/>
              </w:rPr>
              <w:t xml:space="preserve">02 4 05 43620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Cs/>
                <w:color w:val="000000"/>
                <w:sz w:val="22"/>
                <w:szCs w:val="22"/>
              </w:rPr>
            </w:pPr>
            <w:r w:rsidRPr="00AC4884">
              <w:rPr>
                <w:iCs/>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24,85</w:t>
            </w:r>
          </w:p>
        </w:tc>
      </w:tr>
      <w:tr w:rsidR="00AC4884" w:rsidRPr="00AC4884" w:rsidTr="00AC4884">
        <w:trPr>
          <w:gridBefore w:val="1"/>
          <w:wBefore w:w="127" w:type="dxa"/>
          <w:trHeight w:val="6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Молодежная политика и оздоровление детей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19 872,95</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iCs/>
                <w:color w:val="000000"/>
                <w:sz w:val="22"/>
                <w:szCs w:val="22"/>
              </w:rPr>
              <w:t>Проведение мероприятий для детей и молодежи</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38 3 01 4319 0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hideMark/>
          </w:tcPr>
          <w:p w:rsidR="00AC4884" w:rsidRPr="00AC4884" w:rsidRDefault="00AC4884" w:rsidP="00692E5F">
            <w:pPr>
              <w:jc w:val="center"/>
              <w:rPr>
                <w:color w:val="000000"/>
                <w:sz w:val="22"/>
                <w:szCs w:val="22"/>
              </w:rPr>
            </w:pPr>
          </w:p>
          <w:p w:rsidR="00AC4884" w:rsidRPr="00AC4884" w:rsidRDefault="00AC4884" w:rsidP="00692E5F">
            <w:pPr>
              <w:jc w:val="center"/>
              <w:rPr>
                <w:color w:val="000000"/>
                <w:sz w:val="22"/>
                <w:szCs w:val="22"/>
              </w:rPr>
            </w:pPr>
            <w:r w:rsidRPr="00AC4884">
              <w:rPr>
                <w:color w:val="000000"/>
                <w:sz w:val="22"/>
                <w:szCs w:val="22"/>
              </w:rPr>
              <w:t>19 872,95</w:t>
            </w: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07</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 xml:space="preserve"> Обеспечение деятельности  учреждений молодежной политики</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nil"/>
              <w:right w:val="nil"/>
            </w:tcBorders>
            <w:shd w:val="clear" w:color="auto" w:fill="auto"/>
            <w:vAlign w:val="bottom"/>
            <w:hideMark/>
          </w:tcPr>
          <w:p w:rsidR="00AC4884" w:rsidRPr="00AC4884" w:rsidRDefault="00AC4884" w:rsidP="00692E5F">
            <w:pPr>
              <w:jc w:val="right"/>
              <w:rPr>
                <w:color w:val="000000"/>
                <w:sz w:val="22"/>
                <w:szCs w:val="22"/>
              </w:rPr>
            </w:pP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38 3 01 4319 0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nil"/>
              <w:right w:val="single" w:sz="8" w:space="0" w:color="auto"/>
            </w:tcBorders>
            <w:shd w:val="clear" w:color="auto" w:fill="auto"/>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tcBorders>
              <w:top w:val="nil"/>
              <w:left w:val="nil"/>
              <w:bottom w:val="nil"/>
              <w:right w:val="single" w:sz="8" w:space="0" w:color="auto"/>
            </w:tcBorders>
            <w:shd w:val="clear" w:color="auto" w:fill="auto"/>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nil"/>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tcBorders>
              <w:top w:val="nil"/>
              <w:left w:val="nil"/>
              <w:bottom w:val="nil"/>
              <w:right w:val="single" w:sz="8" w:space="0" w:color="auto"/>
            </w:tcBorders>
            <w:shd w:val="clear" w:color="auto" w:fill="auto"/>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i/>
                <w:iCs/>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07</w:t>
            </w: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hideMark/>
          </w:tcPr>
          <w:p w:rsidR="00AC4884" w:rsidRPr="00AC4884" w:rsidRDefault="00AC4884" w:rsidP="00692E5F">
            <w:pPr>
              <w:jc w:val="right"/>
              <w:rPr>
                <w:color w:val="000000"/>
                <w:sz w:val="22"/>
                <w:szCs w:val="22"/>
              </w:rPr>
            </w:pPr>
          </w:p>
        </w:tc>
      </w:tr>
      <w:tr w:rsidR="00AC4884" w:rsidRPr="00AC4884" w:rsidTr="00AC4884">
        <w:trPr>
          <w:gridBefore w:val="1"/>
          <w:wBefore w:w="127" w:type="dxa"/>
          <w:trHeight w:val="98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38 3 01 4319 0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19 872,95</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Другие вопросы в области образования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38 805,34</w:t>
            </w:r>
          </w:p>
        </w:tc>
      </w:tr>
      <w:tr w:rsidR="00AC4884" w:rsidRPr="00AC4884" w:rsidTr="00AC4884">
        <w:trPr>
          <w:gridBefore w:val="1"/>
          <w:wBefore w:w="127" w:type="dxa"/>
          <w:trHeight w:val="686"/>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Реализация государственных функций по информационному обеспечению учреждений образования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02 2 08 2530 0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6 050,96</w:t>
            </w:r>
          </w:p>
        </w:tc>
      </w:tr>
      <w:tr w:rsidR="00AC4884" w:rsidRPr="00AC4884" w:rsidTr="00AC4884">
        <w:trPr>
          <w:gridBefore w:val="1"/>
          <w:wBefore w:w="127" w:type="dxa"/>
          <w:trHeight w:val="160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02 2 08 2530 1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5 957,56</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color w:val="000000"/>
                <w:sz w:val="22"/>
                <w:szCs w:val="22"/>
              </w:rPr>
              <w:t>02 2 08 2530 1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93,4</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Проведение мероприятий для детей и молодежи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6 244,56</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1 022,20</w:t>
            </w:r>
          </w:p>
        </w:tc>
      </w:tr>
      <w:tr w:rsidR="00AC4884" w:rsidRPr="00AC4884" w:rsidTr="00AC4884">
        <w:trPr>
          <w:gridBefore w:val="1"/>
          <w:wBefore w:w="127" w:type="dxa"/>
          <w:trHeight w:val="53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02 2 09 4360 0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2 195,69</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02 209 4360 0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3 026,67</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Мероприятия направленные на развитие образования РТ</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02 4 05 21110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555,30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sz w:val="22"/>
                <w:szCs w:val="22"/>
              </w:rPr>
              <w:t>Пособия, компенсации, меры социальной поддержки по публичным нормативным обязательствам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02 4 05 21110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360,00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xml:space="preserve">Предоставление субсидий бюджетным, </w:t>
            </w:r>
            <w:r w:rsidRPr="00AC4884">
              <w:rPr>
                <w:color w:val="000000"/>
                <w:sz w:val="22"/>
                <w:szCs w:val="22"/>
              </w:rPr>
              <w:lastRenderedPageBreak/>
              <w:t>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lastRenderedPageBreak/>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02 4 05 21110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195,30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lastRenderedPageBreak/>
              <w:t>Централизованные бухгалтерии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20 932,21</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Обеспечение деятельности подведомственных учреждений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20 932,21</w:t>
            </w:r>
          </w:p>
        </w:tc>
      </w:tr>
      <w:tr w:rsidR="00AC4884" w:rsidRPr="00AC4884" w:rsidTr="00AC488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17 079,74</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3 807,44</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45,03</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color w:val="000000"/>
                <w:sz w:val="22"/>
                <w:szCs w:val="22"/>
              </w:rPr>
            </w:pPr>
            <w:r w:rsidRPr="00AC4884">
              <w:rPr>
                <w:bCs/>
                <w:i/>
                <w:color w:val="000000"/>
                <w:sz w:val="22"/>
                <w:szCs w:val="22"/>
              </w:rPr>
              <w:t>Субсидии бюджетам муниципальных районов и городских округов в целях софинансирования расходных обязательств, возникающих при выполнении полномочий органов местного самоуправления по организации отдыха детей в каникулярное время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38 2 01 2232 0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5 022,30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07</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09</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38 2 01 2232 0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5 022,30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Культура, кинематография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128 456,74</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 xml:space="preserve">Культура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125 282,39</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Обеспечение деятельности музеев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08 1 01 4409 0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4 467,36</w:t>
            </w:r>
          </w:p>
        </w:tc>
      </w:tr>
      <w:tr w:rsidR="00AC4884" w:rsidRPr="00AC4884" w:rsidTr="00AC4884">
        <w:trPr>
          <w:gridBefore w:val="1"/>
          <w:wBefore w:w="127" w:type="dxa"/>
          <w:trHeight w:val="90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08 1 01 4409 0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4 467,36</w:t>
            </w:r>
          </w:p>
        </w:tc>
      </w:tr>
      <w:tr w:rsidR="00AC4884" w:rsidRPr="00AC4884" w:rsidTr="00AC4884">
        <w:trPr>
          <w:gridBefore w:val="1"/>
          <w:wBefore w:w="127" w:type="dxa"/>
          <w:trHeight w:val="39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Обеспечение деятельности библиотек</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08 3 01 4409 0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45 429,30</w:t>
            </w:r>
          </w:p>
        </w:tc>
      </w:tr>
      <w:tr w:rsidR="00AC4884" w:rsidRPr="00AC4884" w:rsidTr="00AC4884">
        <w:trPr>
          <w:gridBefore w:val="1"/>
          <w:wBefore w:w="127" w:type="dxa"/>
          <w:trHeight w:val="837"/>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08 3 01 4409 0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45 429,30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Развитие клубных, концертных организаций  и исполнительного искусства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08 4 01 0000 0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70 725,85</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Обеспечение деятельности клубов и культурно-досуговых центров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08 4 01 4409 1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70 725,85</w:t>
            </w:r>
          </w:p>
        </w:tc>
      </w:tr>
      <w:tr w:rsidR="00AC4884" w:rsidRPr="00AC4884" w:rsidTr="00AC4884">
        <w:trPr>
          <w:gridBefore w:val="1"/>
          <w:wBefore w:w="127" w:type="dxa"/>
          <w:trHeight w:val="95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08 4 01 4409 1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70 725,85</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Проведение прочих мероприятий в области культуры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08 6 01 0000 0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3 915,36</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 xml:space="preserve">Мероприятия в области культуры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3 915,36</w:t>
            </w:r>
          </w:p>
        </w:tc>
      </w:tr>
      <w:tr w:rsidR="00AC4884" w:rsidRPr="00AC4884" w:rsidTr="00AC4884">
        <w:trPr>
          <w:gridBefore w:val="1"/>
          <w:wBefore w:w="127" w:type="dxa"/>
          <w:trHeight w:val="58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C4884">
              <w:rPr>
                <w:color w:val="000000"/>
                <w:sz w:val="22"/>
                <w:szCs w:val="22"/>
              </w:rPr>
              <w:lastRenderedPageBreak/>
              <w:t xml:space="preserve">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lastRenderedPageBreak/>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897,40</w:t>
            </w:r>
          </w:p>
        </w:tc>
      </w:tr>
      <w:tr w:rsidR="00AC4884" w:rsidRPr="00AC4884" w:rsidTr="00AC4884">
        <w:trPr>
          <w:gridBefore w:val="1"/>
          <w:wBefore w:w="127" w:type="dxa"/>
          <w:trHeight w:val="588"/>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lastRenderedPageBreak/>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08 6 01 1099 0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3 017,96</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744,52</w:t>
            </w:r>
          </w:p>
        </w:tc>
      </w:tr>
      <w:tr w:rsidR="00AC4884" w:rsidRPr="00AC4884" w:rsidTr="00AC4884">
        <w:trPr>
          <w:gridBefore w:val="1"/>
          <w:wBefore w:w="127" w:type="dxa"/>
          <w:trHeight w:val="32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05</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744,52</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Другие вопросы в области культуры, кинематографии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3 174,35</w:t>
            </w:r>
          </w:p>
        </w:tc>
      </w:tr>
      <w:tr w:rsidR="00AC4884" w:rsidRPr="00AC4884" w:rsidTr="00AC4884">
        <w:trPr>
          <w:gridBefore w:val="1"/>
          <w:wBefore w:w="127" w:type="dxa"/>
          <w:trHeight w:val="172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3 174,35</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56,88</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08 Ж 01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Cs/>
                <w:color w:val="000000"/>
                <w:sz w:val="22"/>
                <w:szCs w:val="22"/>
              </w:rPr>
            </w:pPr>
            <w:r w:rsidRPr="00AC4884">
              <w:rPr>
                <w:iCs/>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2,19</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Здравоохранение</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09</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387,10</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Санитарно-эпидемиологическое благополучие</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09</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i/>
                <w:iCs/>
                <w:color w:val="000000"/>
                <w:sz w:val="22"/>
                <w:szCs w:val="22"/>
              </w:rPr>
            </w:pPr>
            <w:r w:rsidRPr="00AC4884">
              <w:rPr>
                <w:bCs/>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387,10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Реализация государственных полномочий по проведению противоэпидемических мероприятий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09</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01 1 02 0211 0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387,10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09</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07</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011 02 0211 0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387,10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Социальная политика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i/>
                <w:iCs/>
                <w:color w:val="000000"/>
                <w:sz w:val="22"/>
                <w:szCs w:val="22"/>
              </w:rPr>
            </w:pPr>
            <w:r w:rsidRPr="00AC4884">
              <w:rPr>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19 359,82</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Пенсионное обеспечение</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942,58</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Доплаты к пенсиям, дополнительное пенсионное обеспечение</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942,58</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Социальное обеспечение и иные выплаты населению</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99 0 00 4910 0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942,58</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Социальное обеспечение населения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7 676,40</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color w:val="000000"/>
                <w:sz w:val="22"/>
                <w:szCs w:val="22"/>
              </w:rPr>
            </w:pPr>
            <w:r w:rsidRPr="00AC4884">
              <w:rPr>
                <w:i/>
                <w:color w:val="000000"/>
                <w:sz w:val="22"/>
                <w:szCs w:val="22"/>
              </w:rPr>
              <w:t>Мероприятия в области социальной политики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03 1 01 0541 0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2 200,00</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Социальное обеспечение и иные выплаты населению</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03 1 01 0541 0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2 200,00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Оказание государственной социальной помощи отдельным категориям населения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03 1 01 0553 0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5 476,40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Социальное обеспечение и иные выплаты населению</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03 1 01 0553 0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5 476,40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Охрана семьи и детства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10 740,84</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lastRenderedPageBreak/>
              <w:t>Выплаты приемной семье на содержание подопечных детей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03 5 04 2311 0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2 306,59</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Пособия, компенсации, меры социальной поддержки по публичным нормативным обязательствам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03 4 01 2311 0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2 306,59</w:t>
            </w:r>
          </w:p>
        </w:tc>
      </w:tr>
      <w:tr w:rsidR="00AC4884" w:rsidRPr="00AC4884" w:rsidTr="00AC4884">
        <w:trPr>
          <w:gridBefore w:val="1"/>
          <w:wBefore w:w="127" w:type="dxa"/>
          <w:trHeight w:val="45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Вознаграждение приемного родителя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03 5 04 2312 0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1 611,99</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Приобретение товаров, работ, услуг в пользу граждан в целях их социального обеспечения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03 4 01 2312 0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1 611,99</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Выплаты семьям опекунов на содержание подопечных детей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03 5 04 2313 0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2 592,24</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Пособия, компенсации, меры социальной поддержки по публичным нормативным обязательствам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03 4 01 2313 0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2 592,24</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sz w:val="22"/>
                <w:szCs w:val="22"/>
              </w:rPr>
            </w:pPr>
            <w:r w:rsidRPr="00AC4884">
              <w:rPr>
                <w:i/>
                <w:iCs/>
                <w:sz w:val="22"/>
                <w:szCs w:val="22"/>
              </w:rPr>
              <w:t>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03 4 03 2551 0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2 352,16</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03 4 03 2551 0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2 352,16</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iCs/>
                <w:color w:val="000000"/>
                <w:sz w:val="22"/>
                <w:szCs w:val="22"/>
              </w:rPr>
              <w:t>Компенсация за присмотр и уход за ребенком в образовательных организациях, реализующих образовательную программу дошкольного образования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03 5 01 1320 0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1 096,65</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Пособия, компенсации, меры социальной поддержки по публичным нормативным обязательствам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03 5 01 1320 0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1 096,65</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sz w:val="22"/>
                <w:szCs w:val="22"/>
              </w:rPr>
            </w:pPr>
            <w:r w:rsidRPr="00AC4884">
              <w:rPr>
                <w:i/>
                <w:iCs/>
                <w:sz w:val="22"/>
                <w:szCs w:val="22"/>
              </w:rPr>
              <w:t>Софинансируемые расходы на реализацию мероприятий по обеспечению жильем молодых семей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 2 05  L497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781,20</w:t>
            </w:r>
          </w:p>
        </w:tc>
      </w:tr>
      <w:tr w:rsidR="00AC4884" w:rsidRPr="00AC4884" w:rsidTr="00AC4884">
        <w:trPr>
          <w:gridBefore w:val="1"/>
          <w:wBefore w:w="127" w:type="dxa"/>
          <w:trHeight w:val="9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Пособия, компенсации, меры социальной поддержки по публичным нормативным обязательствам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04</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04 2 05  L497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781,20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Физическая культура и спорт</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i/>
                <w:iCs/>
                <w:color w:val="000000"/>
                <w:sz w:val="22"/>
                <w:szCs w:val="22"/>
              </w:rPr>
            </w:pPr>
            <w:r w:rsidRPr="00AC4884">
              <w:rPr>
                <w:bCs/>
                <w:i/>
                <w:i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i/>
                <w:iCs/>
                <w:color w:val="000000"/>
                <w:sz w:val="22"/>
                <w:szCs w:val="22"/>
              </w:rPr>
            </w:pPr>
            <w:r w:rsidRPr="00AC4884">
              <w:rPr>
                <w:bCs/>
                <w:i/>
                <w:i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88 258,77</w:t>
            </w:r>
          </w:p>
        </w:tc>
      </w:tr>
      <w:tr w:rsidR="00AC4884" w:rsidRPr="00AC4884" w:rsidTr="00AC4884">
        <w:trPr>
          <w:gridBefore w:val="1"/>
          <w:wBefore w:w="127" w:type="dxa"/>
          <w:trHeight w:val="12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Муниципальная программа «Развитие физкультуры и спорта в Мамадышском муниципальном районе Республики Татарстан»</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00</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88  258,77</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Физическая культура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bCs/>
                <w:color w:val="000000"/>
                <w:sz w:val="22"/>
                <w:szCs w:val="22"/>
              </w:rPr>
            </w:pPr>
            <w:r w:rsidRPr="00AC4884">
              <w:rPr>
                <w:bCs/>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8 431,38</w:t>
            </w: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Обеспечение деятельности подведомственных учреждений спортивной подготовки</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37 4 01 48210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8 431,38</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259"/>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00"/>
        </w:trPr>
        <w:tc>
          <w:tcPr>
            <w:tcW w:w="4268"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lastRenderedPageBreak/>
              <w:t>Предоставление субсидий бюджетным, автономным учреждениям и иным некоммерческим организациям</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01</w:t>
            </w:r>
          </w:p>
        </w:tc>
        <w:tc>
          <w:tcPr>
            <w:tcW w:w="1701"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37 4 01 48210</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vMerge w:val="restart"/>
            <w:tcBorders>
              <w:top w:val="nil"/>
              <w:left w:val="single" w:sz="8" w:space="0" w:color="auto"/>
              <w:bottom w:val="single" w:sz="8" w:space="0" w:color="000000"/>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8 431,38</w:t>
            </w:r>
          </w:p>
        </w:tc>
      </w:tr>
      <w:tr w:rsidR="00AC4884" w:rsidRPr="00AC4884" w:rsidTr="00AC4884">
        <w:trPr>
          <w:gridBefore w:val="1"/>
          <w:wBefore w:w="127" w:type="dxa"/>
          <w:trHeight w:val="300"/>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567"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701" w:type="dxa"/>
            <w:gridSpan w:val="3"/>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709"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c>
          <w:tcPr>
            <w:tcW w:w="1984" w:type="dxa"/>
            <w:vMerge/>
            <w:tcBorders>
              <w:top w:val="nil"/>
              <w:left w:val="single" w:sz="8" w:space="0" w:color="auto"/>
              <w:bottom w:val="single" w:sz="8" w:space="0" w:color="000000"/>
              <w:right w:val="single" w:sz="8" w:space="0" w:color="auto"/>
            </w:tcBorders>
            <w:vAlign w:val="center"/>
            <w:hideMark/>
          </w:tcPr>
          <w:p w:rsidR="00AC4884" w:rsidRPr="00AC4884" w:rsidRDefault="00AC4884" w:rsidP="00692E5F">
            <w:pPr>
              <w:rPr>
                <w:color w:val="000000"/>
                <w:sz w:val="22"/>
                <w:szCs w:val="22"/>
              </w:rPr>
            </w:pP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Массовый спорт</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1 799,46</w:t>
            </w:r>
          </w:p>
        </w:tc>
      </w:tr>
      <w:tr w:rsidR="00AC4884" w:rsidRPr="00AC4884" w:rsidTr="00AC4884">
        <w:trPr>
          <w:gridBefore w:val="1"/>
          <w:wBefore w:w="127" w:type="dxa"/>
          <w:trHeight w:val="53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Мероприятия физкультуры и спорта в области массового спорта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1 799,46</w:t>
            </w:r>
          </w:p>
        </w:tc>
      </w:tr>
      <w:tr w:rsidR="00AC4884" w:rsidRPr="00AC4884" w:rsidTr="00AC4884">
        <w:trPr>
          <w:gridBefore w:val="1"/>
          <w:wBefore w:w="127" w:type="dxa"/>
          <w:trHeight w:val="70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1 022,01</w:t>
            </w:r>
          </w:p>
        </w:tc>
      </w:tr>
      <w:tr w:rsidR="00AC4884" w:rsidRPr="00AC4884" w:rsidTr="00AC4884">
        <w:trPr>
          <w:gridBefore w:val="1"/>
          <w:wBefore w:w="127" w:type="dxa"/>
          <w:trHeight w:val="70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37 4 02 1287 0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777,45</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iCs/>
                <w:color w:val="000000"/>
                <w:sz w:val="22"/>
                <w:szCs w:val="22"/>
              </w:rPr>
            </w:pPr>
            <w:r w:rsidRPr="00AC4884">
              <w:rPr>
                <w:bCs/>
                <w:i/>
                <w:iCs/>
                <w:color w:val="000000"/>
                <w:sz w:val="22"/>
                <w:szCs w:val="22"/>
              </w:rPr>
              <w:t>Спорт высших достижений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75 041,51</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Мероприятия в области образования, направленные на поддержку молодых специалистов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37 4 01 4362 0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19,61</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37 4 01 4362 0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19,61</w:t>
            </w:r>
          </w:p>
        </w:tc>
      </w:tr>
      <w:tr w:rsidR="00AC4884" w:rsidRPr="00AC4884" w:rsidTr="00AC4884">
        <w:trPr>
          <w:gridBefore w:val="1"/>
          <w:wBefore w:w="127" w:type="dxa"/>
          <w:trHeight w:val="90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Детско-юношеские спортивные школы (ДЮСШДЮКФП),спец. детско-юношеские школы олимпийского резерва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37 4 01 4822 0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75 021,90</w:t>
            </w:r>
          </w:p>
        </w:tc>
      </w:tr>
      <w:tr w:rsidR="00AC4884" w:rsidRPr="00AC4884" w:rsidTr="00AC4884">
        <w:trPr>
          <w:gridBefore w:val="1"/>
          <w:wBefore w:w="127" w:type="dxa"/>
          <w:trHeight w:val="800"/>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37 4 01 4822 0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75 021,90</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i/>
                <w:iCs/>
                <w:color w:val="000000"/>
                <w:sz w:val="22"/>
                <w:szCs w:val="22"/>
              </w:rPr>
            </w:pPr>
            <w:r w:rsidRPr="00AC4884">
              <w:rPr>
                <w:bCs/>
                <w:i/>
                <w:iCs/>
                <w:color w:val="000000"/>
                <w:sz w:val="22"/>
                <w:szCs w:val="22"/>
              </w:rPr>
              <w:t>Другие вопросы в области физической культуры и спорта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2 986,42</w:t>
            </w:r>
          </w:p>
        </w:tc>
      </w:tr>
      <w:tr w:rsidR="00AC4884" w:rsidRPr="00AC4884" w:rsidTr="00AC4884">
        <w:trPr>
          <w:gridBefore w:val="1"/>
          <w:wBefore w:w="127" w:type="dxa"/>
          <w:trHeight w:val="1614"/>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1 834,79</w:t>
            </w:r>
          </w:p>
        </w:tc>
      </w:tr>
      <w:tr w:rsidR="00AC4884" w:rsidRPr="00AC4884" w:rsidTr="00AC4884">
        <w:trPr>
          <w:gridBefore w:val="1"/>
          <w:wBefore w:w="127" w:type="dxa"/>
          <w:trHeight w:val="7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Закупка товаров, работ и услуг для государственных (муниципальных) нужд</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200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1 113,37</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11</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05</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02 5 02 4520 0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38,26</w:t>
            </w:r>
          </w:p>
        </w:tc>
      </w:tr>
      <w:tr w:rsidR="00AC4884" w:rsidRPr="00AC4884" w:rsidTr="00AC4884">
        <w:trPr>
          <w:gridBefore w:val="1"/>
          <w:wBefore w:w="127" w:type="dxa"/>
          <w:trHeight w:val="443"/>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bCs/>
                <w:color w:val="000000"/>
                <w:sz w:val="22"/>
                <w:szCs w:val="22"/>
              </w:rPr>
            </w:pPr>
            <w:r w:rsidRPr="00AC4884">
              <w:rPr>
                <w:bCs/>
                <w:color w:val="000000"/>
                <w:sz w:val="22"/>
                <w:szCs w:val="22"/>
              </w:rPr>
              <w:t>Средства массовой информации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1 000,00</w:t>
            </w:r>
          </w:p>
        </w:tc>
      </w:tr>
      <w:tr w:rsidR="00AC4884" w:rsidRPr="00AC4884" w:rsidTr="00AC4884">
        <w:trPr>
          <w:gridBefore w:val="1"/>
          <w:wBefore w:w="127" w:type="dxa"/>
          <w:trHeight w:val="26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iCs/>
                <w:color w:val="000000"/>
                <w:sz w:val="22"/>
                <w:szCs w:val="22"/>
              </w:rPr>
              <w:t>Телевидение и радиовещание</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384,24</w:t>
            </w:r>
          </w:p>
        </w:tc>
      </w:tr>
      <w:tr w:rsidR="00AC4884" w:rsidRPr="00AC4884" w:rsidTr="00AC4884">
        <w:trPr>
          <w:gridBefore w:val="1"/>
          <w:wBefore w:w="127" w:type="dxa"/>
          <w:trHeight w:val="25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Субсидия телерадиокомпании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99 0 00 4531 0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384,20</w:t>
            </w:r>
          </w:p>
        </w:tc>
      </w:tr>
      <w:tr w:rsidR="00AC4884" w:rsidRPr="00AC4884" w:rsidTr="00AC4884">
        <w:trPr>
          <w:gridBefore w:val="1"/>
          <w:wBefore w:w="127" w:type="dxa"/>
          <w:trHeight w:val="27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99 0 00 4531 0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384,20</w:t>
            </w:r>
          </w:p>
        </w:tc>
      </w:tr>
      <w:tr w:rsidR="00AC4884" w:rsidRPr="00AC4884" w:rsidTr="00AC4884">
        <w:trPr>
          <w:gridBefore w:val="1"/>
          <w:wBefore w:w="127" w:type="dxa"/>
          <w:trHeight w:val="40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i/>
                <w:iCs/>
                <w:color w:val="000000"/>
                <w:sz w:val="22"/>
                <w:szCs w:val="22"/>
              </w:rPr>
            </w:pPr>
            <w:r w:rsidRPr="00AC4884">
              <w:rPr>
                <w:i/>
                <w:iCs/>
                <w:color w:val="000000"/>
                <w:sz w:val="22"/>
                <w:szCs w:val="22"/>
              </w:rPr>
              <w:t>Периодическая печать и издательство</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02</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615,76</w:t>
            </w:r>
          </w:p>
        </w:tc>
      </w:tr>
      <w:tr w:rsidR="00AC4884" w:rsidRPr="00AC4884" w:rsidTr="00AC4884">
        <w:trPr>
          <w:gridBefore w:val="1"/>
          <w:wBefore w:w="127" w:type="dxa"/>
          <w:trHeight w:val="411"/>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Субсидия СМИ</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99 0 00 4551 0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615,76</w:t>
            </w:r>
          </w:p>
        </w:tc>
      </w:tr>
      <w:tr w:rsidR="00AC4884" w:rsidRPr="00AC4884" w:rsidTr="00AC4884">
        <w:trPr>
          <w:gridBefore w:val="1"/>
          <w:wBefore w:w="127" w:type="dxa"/>
          <w:trHeight w:val="40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both"/>
              <w:rPr>
                <w:color w:val="000000"/>
                <w:sz w:val="22"/>
                <w:szCs w:val="22"/>
              </w:rPr>
            </w:pPr>
            <w:r w:rsidRPr="00AC4884">
              <w:rPr>
                <w:color w:val="000000"/>
                <w:sz w:val="22"/>
                <w:szCs w:val="22"/>
              </w:rPr>
              <w:t>Иные бюджетные ассигнования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12</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99 0 00 4551 0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800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615,76</w:t>
            </w:r>
          </w:p>
        </w:tc>
      </w:tr>
      <w:tr w:rsidR="00AC4884" w:rsidRPr="00AC4884" w:rsidTr="00AC4884">
        <w:trPr>
          <w:gridBefore w:val="1"/>
          <w:wBefore w:w="127" w:type="dxa"/>
          <w:trHeight w:val="88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lastRenderedPageBreak/>
              <w:t>Межбюджетные трансферты общего характера бюджетам муниципальных образований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75 113,37</w:t>
            </w:r>
          </w:p>
        </w:tc>
      </w:tr>
      <w:tr w:rsidR="00AC4884" w:rsidRPr="00AC4884" w:rsidTr="00AC4884">
        <w:trPr>
          <w:gridBefore w:val="1"/>
          <w:wBefore w:w="127" w:type="dxa"/>
          <w:trHeight w:val="712"/>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i/>
                <w:iCs/>
                <w:color w:val="000000"/>
                <w:sz w:val="22"/>
                <w:szCs w:val="22"/>
              </w:rPr>
            </w:pPr>
            <w:r w:rsidRPr="00AC4884">
              <w:rPr>
                <w:i/>
                <w:iCs/>
                <w:color w:val="000000"/>
                <w:sz w:val="22"/>
                <w:szCs w:val="22"/>
              </w:rPr>
              <w:t>Дотации на выравнивание бюджетной обеспеченности бюджетам муниципальных образований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70 324,57</w:t>
            </w:r>
          </w:p>
        </w:tc>
      </w:tr>
      <w:tr w:rsidR="00AC4884" w:rsidRPr="00AC4884" w:rsidTr="00AC4884">
        <w:trPr>
          <w:gridBefore w:val="1"/>
          <w:wBefore w:w="127" w:type="dxa"/>
          <w:trHeight w:val="6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w:t>
            </w:r>
            <w:r w:rsidRPr="00AC4884">
              <w:rPr>
                <w:color w:val="000000"/>
                <w:sz w:val="22"/>
                <w:szCs w:val="22"/>
              </w:rPr>
              <w:t xml:space="preserve">дотации на выравнивание бюджетной обеспеченности поселений </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66 449,57</w:t>
            </w:r>
          </w:p>
        </w:tc>
      </w:tr>
      <w:tr w:rsidR="00AC4884" w:rsidRPr="00AC4884" w:rsidTr="00AC4884">
        <w:trPr>
          <w:gridBefore w:val="1"/>
          <w:wBefore w:w="127" w:type="dxa"/>
          <w:trHeight w:val="3329"/>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w:t>
            </w:r>
            <w:r w:rsidRPr="00AC4884">
              <w:rPr>
                <w:color w:val="000000"/>
                <w:sz w:val="22"/>
                <w:szCs w:val="22"/>
              </w:rPr>
              <w:t>дотации на выравнивание бюджетной обеспеченности поселений за счет субсидии бюджетам муниципальных районов в целях софинансирования расходных обязательств, возникающих при выполнении полномочий ОМС муниципальных районов по выравниванию уровня бюджетной обеспеченности поселений, входящих в состав мун.районов и предоставлению иных форм межбюджетных трансфертов бюджетам поселений, входящих в состав мун.районов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S004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66 449,57</w:t>
            </w:r>
          </w:p>
        </w:tc>
      </w:tr>
      <w:tr w:rsidR="00AC4884" w:rsidRPr="00AC4884" w:rsidTr="00AC4884">
        <w:trPr>
          <w:gridBefore w:val="1"/>
          <w:wBefore w:w="127" w:type="dxa"/>
          <w:trHeight w:val="24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Дотации на выравнивание бюджетной обеспеченности поселений за счет субвенции бюджетам муниципальных районов на осуществление государственных полномочий РТ по расчету и предоставлению  дотаций бюджетам городских и сельских поселений</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99 0 00 8006 0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3 875,00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jc w:val="right"/>
              <w:rPr>
                <w:color w:val="000000"/>
                <w:sz w:val="22"/>
                <w:szCs w:val="22"/>
              </w:rPr>
            </w:pPr>
            <w:r w:rsidRPr="00AC4884">
              <w:rPr>
                <w:color w:val="000000"/>
                <w:sz w:val="22"/>
                <w:szCs w:val="22"/>
              </w:rPr>
              <w:t>01</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99 0 00 8006 0</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3 875,00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color w:val="000000"/>
                <w:sz w:val="22"/>
                <w:szCs w:val="22"/>
              </w:rPr>
            </w:pPr>
            <w:r w:rsidRPr="00AC4884">
              <w:rPr>
                <w:bCs/>
                <w:i/>
                <w:color w:val="000000"/>
                <w:sz w:val="22"/>
                <w:szCs w:val="22"/>
              </w:rPr>
              <w:t>Прочие межбюджетные трансферты общего характера</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4 788,80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i/>
                <w:color w:val="000000"/>
                <w:sz w:val="22"/>
                <w:szCs w:val="22"/>
              </w:rPr>
            </w:pPr>
            <w:r w:rsidRPr="00AC4884">
              <w:rPr>
                <w:bCs/>
                <w:i/>
                <w:color w:val="000000"/>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4 788,80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color w:val="000000"/>
                <w:sz w:val="22"/>
                <w:szCs w:val="22"/>
              </w:rPr>
              <w:t>Межбюджетные трансферты</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14</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03</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99 0 00 2515 1</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500</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4 788,80</w:t>
            </w:r>
          </w:p>
        </w:tc>
      </w:tr>
      <w:tr w:rsidR="00AC4884" w:rsidRPr="00AC4884" w:rsidTr="00AC4884">
        <w:trPr>
          <w:gridBefore w:val="1"/>
          <w:wBefore w:w="127" w:type="dxa"/>
          <w:trHeight w:val="315"/>
        </w:trPr>
        <w:tc>
          <w:tcPr>
            <w:tcW w:w="4268" w:type="dxa"/>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rPr>
                <w:bCs/>
                <w:color w:val="000000"/>
                <w:sz w:val="22"/>
                <w:szCs w:val="22"/>
              </w:rPr>
            </w:pPr>
            <w:r w:rsidRPr="00AC4884">
              <w:rPr>
                <w:bCs/>
                <w:color w:val="000000"/>
                <w:sz w:val="22"/>
                <w:szCs w:val="22"/>
              </w:rPr>
              <w:t>ВСЕГО РАСХОДОВ</w:t>
            </w:r>
          </w:p>
        </w:tc>
        <w:tc>
          <w:tcPr>
            <w:tcW w:w="567"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567" w:type="dxa"/>
            <w:tcBorders>
              <w:top w:val="nil"/>
              <w:left w:val="nil"/>
              <w:bottom w:val="single" w:sz="8" w:space="0" w:color="auto"/>
              <w:right w:val="nil"/>
            </w:tcBorders>
            <w:shd w:val="clear" w:color="auto" w:fill="auto"/>
            <w:vAlign w:val="bottom"/>
            <w:hideMark/>
          </w:tcPr>
          <w:p w:rsidR="00AC4884" w:rsidRPr="00AC4884" w:rsidRDefault="00AC4884" w:rsidP="00692E5F">
            <w:pPr>
              <w:rPr>
                <w:color w:val="000000"/>
                <w:sz w:val="22"/>
                <w:szCs w:val="22"/>
              </w:rPr>
            </w:pPr>
            <w:r w:rsidRPr="00AC4884">
              <w:rPr>
                <w:color w:val="000000"/>
                <w:sz w:val="22"/>
                <w:szCs w:val="22"/>
              </w:rPr>
              <w:t> </w:t>
            </w:r>
          </w:p>
        </w:tc>
        <w:tc>
          <w:tcPr>
            <w:tcW w:w="1701" w:type="dxa"/>
            <w:gridSpan w:val="3"/>
            <w:tcBorders>
              <w:top w:val="nil"/>
              <w:left w:val="single" w:sz="8" w:space="0" w:color="auto"/>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709"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color w:val="000000"/>
                <w:sz w:val="22"/>
                <w:szCs w:val="22"/>
              </w:rPr>
            </w:pPr>
            <w:r w:rsidRPr="00AC4884">
              <w:rPr>
                <w:color w:val="000000"/>
                <w:sz w:val="22"/>
                <w:szCs w:val="22"/>
              </w:rPr>
              <w:t> </w:t>
            </w:r>
          </w:p>
        </w:tc>
        <w:tc>
          <w:tcPr>
            <w:tcW w:w="1984" w:type="dxa"/>
            <w:tcBorders>
              <w:top w:val="nil"/>
              <w:left w:val="nil"/>
              <w:bottom w:val="single" w:sz="8" w:space="0" w:color="auto"/>
              <w:right w:val="single" w:sz="8" w:space="0" w:color="auto"/>
            </w:tcBorders>
            <w:shd w:val="clear" w:color="auto" w:fill="auto"/>
            <w:vAlign w:val="bottom"/>
            <w:hideMark/>
          </w:tcPr>
          <w:p w:rsidR="00AC4884" w:rsidRPr="00AC4884" w:rsidRDefault="00AC4884" w:rsidP="00692E5F">
            <w:pPr>
              <w:jc w:val="center"/>
              <w:rPr>
                <w:bCs/>
                <w:color w:val="000000"/>
                <w:sz w:val="22"/>
                <w:szCs w:val="22"/>
              </w:rPr>
            </w:pPr>
            <w:r w:rsidRPr="00AC4884">
              <w:rPr>
                <w:bCs/>
                <w:color w:val="000000"/>
                <w:sz w:val="22"/>
                <w:szCs w:val="22"/>
              </w:rPr>
              <w:t>1 313 491,71</w:t>
            </w:r>
          </w:p>
        </w:tc>
      </w:tr>
    </w:tbl>
    <w:p w:rsidR="00AC4884" w:rsidRPr="00AC4884" w:rsidRDefault="00AC4884" w:rsidP="00AC4884">
      <w:pPr>
        <w:tabs>
          <w:tab w:val="left" w:pos="7245"/>
        </w:tabs>
        <w:rPr>
          <w:sz w:val="28"/>
          <w:szCs w:val="28"/>
        </w:rPr>
      </w:pPr>
    </w:p>
    <w:p w:rsidR="00AC4884" w:rsidRDefault="00AC4884" w:rsidP="00AC4884">
      <w:pPr>
        <w:tabs>
          <w:tab w:val="left" w:pos="7245"/>
        </w:tabs>
        <w:rPr>
          <w:sz w:val="28"/>
          <w:szCs w:val="28"/>
        </w:rPr>
      </w:pPr>
      <w:r w:rsidRPr="00AC4884">
        <w:rPr>
          <w:sz w:val="28"/>
          <w:szCs w:val="28"/>
        </w:rPr>
        <w:t xml:space="preserve">                                                       </w:t>
      </w:r>
    </w:p>
    <w:p w:rsidR="00AC4884" w:rsidRDefault="00AC4884" w:rsidP="00AC4884">
      <w:pPr>
        <w:tabs>
          <w:tab w:val="left" w:pos="7245"/>
        </w:tabs>
        <w:rPr>
          <w:sz w:val="28"/>
          <w:szCs w:val="28"/>
        </w:rPr>
      </w:pPr>
    </w:p>
    <w:p w:rsidR="00AC4884" w:rsidRDefault="00AC4884" w:rsidP="00AC4884">
      <w:pPr>
        <w:tabs>
          <w:tab w:val="left" w:pos="7245"/>
        </w:tabs>
        <w:rPr>
          <w:sz w:val="28"/>
          <w:szCs w:val="28"/>
        </w:rPr>
      </w:pPr>
    </w:p>
    <w:p w:rsidR="00AC4884" w:rsidRDefault="00AC4884" w:rsidP="00AC4884">
      <w:pPr>
        <w:tabs>
          <w:tab w:val="left" w:pos="7245"/>
        </w:tabs>
        <w:rPr>
          <w:sz w:val="28"/>
          <w:szCs w:val="28"/>
        </w:rPr>
      </w:pPr>
    </w:p>
    <w:p w:rsidR="00AC4884" w:rsidRPr="00AC4884" w:rsidRDefault="00AC4884" w:rsidP="00AC4884">
      <w:pPr>
        <w:tabs>
          <w:tab w:val="left" w:pos="7245"/>
        </w:tabs>
        <w:rPr>
          <w:sz w:val="28"/>
          <w:szCs w:val="28"/>
        </w:rPr>
      </w:pPr>
    </w:p>
    <w:tbl>
      <w:tblPr>
        <w:tblW w:w="9923" w:type="dxa"/>
        <w:tblInd w:w="-34" w:type="dxa"/>
        <w:tblLayout w:type="fixed"/>
        <w:tblLook w:val="04A0" w:firstRow="1" w:lastRow="0" w:firstColumn="1" w:lastColumn="0" w:noHBand="0" w:noVBand="1"/>
      </w:tblPr>
      <w:tblGrid>
        <w:gridCol w:w="3970"/>
        <w:gridCol w:w="850"/>
        <w:gridCol w:w="851"/>
        <w:gridCol w:w="283"/>
        <w:gridCol w:w="425"/>
        <w:gridCol w:w="1560"/>
        <w:gridCol w:w="708"/>
        <w:gridCol w:w="1276"/>
      </w:tblGrid>
      <w:tr w:rsidR="00AC4884" w:rsidRPr="00AC4884" w:rsidTr="00AC4884">
        <w:trPr>
          <w:trHeight w:val="2932"/>
        </w:trPr>
        <w:tc>
          <w:tcPr>
            <w:tcW w:w="4820" w:type="dxa"/>
            <w:gridSpan w:val="2"/>
            <w:tcBorders>
              <w:top w:val="nil"/>
              <w:left w:val="nil"/>
              <w:bottom w:val="nil"/>
              <w:right w:val="nil"/>
            </w:tcBorders>
            <w:shd w:val="clear" w:color="auto" w:fill="auto"/>
            <w:vAlign w:val="bottom"/>
            <w:hideMark/>
          </w:tcPr>
          <w:p w:rsidR="00AC4884" w:rsidRPr="00AC4884" w:rsidRDefault="00AC4884" w:rsidP="00692E5F">
            <w:pPr>
              <w:rPr>
                <w:bCs/>
                <w:sz w:val="28"/>
                <w:szCs w:val="28"/>
              </w:rPr>
            </w:pPr>
          </w:p>
          <w:p w:rsidR="00AC4884" w:rsidRPr="00AC4884" w:rsidRDefault="00AC4884" w:rsidP="00692E5F">
            <w:pPr>
              <w:rPr>
                <w:bCs/>
                <w:sz w:val="28"/>
                <w:szCs w:val="28"/>
              </w:rPr>
            </w:pPr>
          </w:p>
          <w:p w:rsidR="00AC4884" w:rsidRPr="00AC4884" w:rsidRDefault="00AC4884" w:rsidP="00692E5F">
            <w:pPr>
              <w:rPr>
                <w:bCs/>
                <w:sz w:val="28"/>
                <w:szCs w:val="28"/>
              </w:rPr>
            </w:pPr>
          </w:p>
          <w:p w:rsidR="00AC4884" w:rsidRPr="00AC4884" w:rsidRDefault="00AC4884" w:rsidP="00692E5F">
            <w:pPr>
              <w:rPr>
                <w:bCs/>
                <w:sz w:val="28"/>
                <w:szCs w:val="28"/>
              </w:rPr>
            </w:pPr>
            <w:r w:rsidRPr="00AC4884">
              <w:rPr>
                <w:bCs/>
                <w:sz w:val="28"/>
                <w:szCs w:val="28"/>
              </w:rPr>
              <w:t>Ведомственная структура расходов бюджета Мамадышского муниципального района Республики Татарстан за 1 полугодие 2025 года.</w:t>
            </w:r>
          </w:p>
          <w:p w:rsidR="00AC4884" w:rsidRPr="00AC4884" w:rsidRDefault="00AC4884" w:rsidP="00692E5F">
            <w:pPr>
              <w:jc w:val="center"/>
              <w:rPr>
                <w:bCs/>
                <w:sz w:val="28"/>
                <w:szCs w:val="28"/>
              </w:rPr>
            </w:pPr>
            <w:r w:rsidRPr="00AC4884">
              <w:rPr>
                <w:bCs/>
                <w:sz w:val="28"/>
                <w:szCs w:val="28"/>
              </w:rPr>
              <w:t xml:space="preserve">                       </w:t>
            </w:r>
          </w:p>
        </w:tc>
        <w:tc>
          <w:tcPr>
            <w:tcW w:w="1134" w:type="dxa"/>
            <w:gridSpan w:val="2"/>
            <w:tcBorders>
              <w:top w:val="nil"/>
              <w:left w:val="nil"/>
              <w:bottom w:val="nil"/>
              <w:right w:val="nil"/>
            </w:tcBorders>
            <w:shd w:val="clear" w:color="auto" w:fill="auto"/>
            <w:vAlign w:val="bottom"/>
            <w:hideMark/>
          </w:tcPr>
          <w:p w:rsidR="00AC4884" w:rsidRPr="00AC4884" w:rsidRDefault="00AC4884" w:rsidP="00692E5F">
            <w:pPr>
              <w:rPr>
                <w:bCs/>
                <w:sz w:val="24"/>
                <w:szCs w:val="24"/>
              </w:rPr>
            </w:pPr>
          </w:p>
          <w:p w:rsidR="00AC4884" w:rsidRPr="00AC4884" w:rsidRDefault="00AC4884" w:rsidP="00692E5F">
            <w:pPr>
              <w:rPr>
                <w:bCs/>
                <w:sz w:val="24"/>
                <w:szCs w:val="24"/>
              </w:rPr>
            </w:pPr>
          </w:p>
          <w:p w:rsidR="00AC4884" w:rsidRPr="00AC4884" w:rsidRDefault="00AC4884" w:rsidP="00692E5F">
            <w:pPr>
              <w:rPr>
                <w:bCs/>
                <w:sz w:val="24"/>
                <w:szCs w:val="24"/>
              </w:rPr>
            </w:pPr>
          </w:p>
          <w:p w:rsidR="00AC4884" w:rsidRPr="00AC4884" w:rsidRDefault="00AC4884" w:rsidP="00692E5F">
            <w:pPr>
              <w:rPr>
                <w:bCs/>
                <w:sz w:val="24"/>
                <w:szCs w:val="24"/>
              </w:rPr>
            </w:pPr>
          </w:p>
        </w:tc>
        <w:tc>
          <w:tcPr>
            <w:tcW w:w="3969" w:type="dxa"/>
            <w:gridSpan w:val="4"/>
            <w:tcBorders>
              <w:top w:val="nil"/>
              <w:left w:val="nil"/>
              <w:bottom w:val="nil"/>
              <w:right w:val="nil"/>
            </w:tcBorders>
            <w:shd w:val="clear" w:color="auto" w:fill="auto"/>
            <w:vAlign w:val="bottom"/>
            <w:hideMark/>
          </w:tcPr>
          <w:p w:rsidR="00AC4884" w:rsidRPr="00AC4884" w:rsidRDefault="00AC4884" w:rsidP="00692E5F">
            <w:pPr>
              <w:rPr>
                <w:sz w:val="28"/>
                <w:szCs w:val="28"/>
              </w:rPr>
            </w:pPr>
            <w:r w:rsidRPr="00AC4884">
              <w:rPr>
                <w:sz w:val="28"/>
                <w:szCs w:val="28"/>
              </w:rPr>
              <w:t>Приложение 3</w:t>
            </w:r>
          </w:p>
          <w:p w:rsidR="00AC4884" w:rsidRPr="00AC4884" w:rsidRDefault="00AC4884" w:rsidP="00692E5F">
            <w:pPr>
              <w:rPr>
                <w:sz w:val="28"/>
                <w:szCs w:val="28"/>
              </w:rPr>
            </w:pPr>
            <w:r w:rsidRPr="00AC4884">
              <w:rPr>
                <w:sz w:val="28"/>
                <w:szCs w:val="28"/>
              </w:rPr>
              <w:t>к решению Совета Мамадышского муниципального района Республики Татарстан</w:t>
            </w:r>
          </w:p>
          <w:p w:rsidR="00A051C3" w:rsidRPr="00AC4884" w:rsidRDefault="00AC4884" w:rsidP="00A051C3">
            <w:pPr>
              <w:ind w:firstLine="5400"/>
              <w:rPr>
                <w:sz w:val="28"/>
                <w:szCs w:val="28"/>
              </w:rPr>
            </w:pPr>
            <w:r w:rsidRPr="00AC4884">
              <w:rPr>
                <w:sz w:val="28"/>
                <w:szCs w:val="28"/>
              </w:rPr>
              <w:t xml:space="preserve"> </w:t>
            </w:r>
            <w:r w:rsidR="00A051C3" w:rsidRPr="00AC4884">
              <w:rPr>
                <w:sz w:val="28"/>
                <w:szCs w:val="28"/>
              </w:rPr>
              <w:t xml:space="preserve">от </w:t>
            </w:r>
            <w:r w:rsidR="00A051C3">
              <w:rPr>
                <w:sz w:val="28"/>
                <w:szCs w:val="28"/>
              </w:rPr>
              <w:t>07.08.</w:t>
            </w:r>
            <w:r w:rsidR="00A051C3" w:rsidRPr="00AC4884">
              <w:rPr>
                <w:sz w:val="28"/>
                <w:szCs w:val="28"/>
              </w:rPr>
              <w:t>2025 года №</w:t>
            </w:r>
            <w:r w:rsidR="00A051C3">
              <w:rPr>
                <w:sz w:val="28"/>
                <w:szCs w:val="28"/>
              </w:rPr>
              <w:t xml:space="preserve"> 1-45</w:t>
            </w:r>
          </w:p>
          <w:p w:rsidR="00AC4884" w:rsidRPr="00AC4884" w:rsidRDefault="00AC4884" w:rsidP="00692E5F">
            <w:pPr>
              <w:rPr>
                <w:sz w:val="28"/>
                <w:szCs w:val="28"/>
              </w:rPr>
            </w:pPr>
          </w:p>
          <w:p w:rsidR="00AC4884" w:rsidRPr="00AC4884" w:rsidRDefault="00AC4884" w:rsidP="00692E5F">
            <w:pPr>
              <w:rPr>
                <w:sz w:val="24"/>
                <w:szCs w:val="24"/>
              </w:rPr>
            </w:pPr>
          </w:p>
          <w:p w:rsidR="00AC4884" w:rsidRPr="00AC4884" w:rsidRDefault="00AC4884" w:rsidP="00692E5F">
            <w:pPr>
              <w:rPr>
                <w:sz w:val="24"/>
                <w:szCs w:val="24"/>
              </w:rPr>
            </w:pPr>
          </w:p>
          <w:p w:rsidR="00AC4884" w:rsidRPr="00AC4884" w:rsidRDefault="00AC4884" w:rsidP="00692E5F">
            <w:pPr>
              <w:rPr>
                <w:sz w:val="28"/>
                <w:szCs w:val="28"/>
              </w:rPr>
            </w:pPr>
            <w:r w:rsidRPr="00AC4884">
              <w:rPr>
                <w:sz w:val="28"/>
                <w:szCs w:val="28"/>
              </w:rPr>
              <w:t xml:space="preserve">                                    Таблица 1</w:t>
            </w:r>
          </w:p>
          <w:p w:rsidR="00AC4884" w:rsidRPr="00AC4884" w:rsidRDefault="00AC4884" w:rsidP="00692E5F">
            <w:pPr>
              <w:rPr>
                <w:sz w:val="28"/>
                <w:szCs w:val="28"/>
              </w:rPr>
            </w:pPr>
            <w:r w:rsidRPr="00AC4884">
              <w:rPr>
                <w:sz w:val="28"/>
                <w:szCs w:val="28"/>
              </w:rPr>
              <w:t xml:space="preserve">                                   </w:t>
            </w:r>
          </w:p>
          <w:p w:rsidR="00AC4884" w:rsidRPr="00AC4884" w:rsidRDefault="00AC4884" w:rsidP="00692E5F">
            <w:pPr>
              <w:rPr>
                <w:sz w:val="24"/>
                <w:szCs w:val="24"/>
              </w:rPr>
            </w:pPr>
          </w:p>
          <w:p w:rsidR="00AC4884" w:rsidRPr="00AC4884" w:rsidRDefault="00AC4884" w:rsidP="00692E5F">
            <w:pPr>
              <w:rPr>
                <w:sz w:val="24"/>
                <w:szCs w:val="24"/>
              </w:rPr>
            </w:pPr>
            <w:r w:rsidRPr="00AC4884">
              <w:rPr>
                <w:sz w:val="24"/>
                <w:szCs w:val="24"/>
              </w:rPr>
              <w:t xml:space="preserve"> </w:t>
            </w:r>
          </w:p>
          <w:p w:rsidR="00AC4884" w:rsidRPr="00AC4884" w:rsidRDefault="00AC4884" w:rsidP="00692E5F">
            <w:pPr>
              <w:rPr>
                <w:sz w:val="24"/>
                <w:szCs w:val="24"/>
              </w:rPr>
            </w:pPr>
          </w:p>
        </w:tc>
      </w:tr>
      <w:tr w:rsidR="00AC4884" w:rsidRPr="00AC4884" w:rsidTr="00A051C3">
        <w:trPr>
          <w:trHeight w:val="330"/>
        </w:trPr>
        <w:tc>
          <w:tcPr>
            <w:tcW w:w="3970" w:type="dxa"/>
            <w:tcBorders>
              <w:top w:val="nil"/>
              <w:left w:val="nil"/>
              <w:bottom w:val="single" w:sz="4" w:space="0" w:color="auto"/>
              <w:right w:val="nil"/>
            </w:tcBorders>
            <w:shd w:val="clear" w:color="auto" w:fill="auto"/>
            <w:noWrap/>
            <w:vAlign w:val="bottom"/>
            <w:hideMark/>
          </w:tcPr>
          <w:p w:rsidR="00AC4884" w:rsidRPr="00AC4884" w:rsidRDefault="00AC4884" w:rsidP="00692E5F">
            <w:pPr>
              <w:jc w:val="center"/>
              <w:rPr>
                <w:i/>
                <w:iCs/>
              </w:rPr>
            </w:pPr>
            <w:r w:rsidRPr="00AC4884">
              <w:rPr>
                <w:i/>
                <w:iCs/>
              </w:rPr>
              <w:t xml:space="preserve">                                                                                                                          </w:t>
            </w:r>
          </w:p>
        </w:tc>
        <w:tc>
          <w:tcPr>
            <w:tcW w:w="850" w:type="dxa"/>
            <w:tcBorders>
              <w:top w:val="nil"/>
              <w:left w:val="nil"/>
              <w:bottom w:val="single" w:sz="4" w:space="0" w:color="auto"/>
              <w:right w:val="nil"/>
            </w:tcBorders>
            <w:shd w:val="clear" w:color="auto" w:fill="auto"/>
            <w:noWrap/>
            <w:vAlign w:val="bottom"/>
            <w:hideMark/>
          </w:tcPr>
          <w:p w:rsidR="00AC4884" w:rsidRPr="00AC4884" w:rsidRDefault="00AC4884" w:rsidP="00692E5F"/>
        </w:tc>
        <w:tc>
          <w:tcPr>
            <w:tcW w:w="851" w:type="dxa"/>
            <w:tcBorders>
              <w:top w:val="nil"/>
              <w:left w:val="nil"/>
              <w:bottom w:val="single" w:sz="4" w:space="0" w:color="auto"/>
              <w:right w:val="nil"/>
            </w:tcBorders>
            <w:shd w:val="clear" w:color="auto" w:fill="auto"/>
            <w:noWrap/>
            <w:vAlign w:val="bottom"/>
            <w:hideMark/>
          </w:tcPr>
          <w:p w:rsidR="00AC4884" w:rsidRPr="00AC4884" w:rsidRDefault="00AC4884" w:rsidP="00692E5F"/>
        </w:tc>
        <w:tc>
          <w:tcPr>
            <w:tcW w:w="708" w:type="dxa"/>
            <w:gridSpan w:val="2"/>
            <w:tcBorders>
              <w:top w:val="nil"/>
              <w:left w:val="nil"/>
              <w:bottom w:val="single" w:sz="4" w:space="0" w:color="auto"/>
              <w:right w:val="nil"/>
            </w:tcBorders>
            <w:shd w:val="clear" w:color="auto" w:fill="auto"/>
            <w:noWrap/>
            <w:vAlign w:val="bottom"/>
            <w:hideMark/>
          </w:tcPr>
          <w:p w:rsidR="00AC4884" w:rsidRPr="00AC4884" w:rsidRDefault="00AC4884" w:rsidP="00692E5F"/>
        </w:tc>
        <w:tc>
          <w:tcPr>
            <w:tcW w:w="1560" w:type="dxa"/>
            <w:tcBorders>
              <w:top w:val="nil"/>
              <w:left w:val="nil"/>
              <w:bottom w:val="single" w:sz="4" w:space="0" w:color="auto"/>
              <w:right w:val="nil"/>
            </w:tcBorders>
            <w:shd w:val="clear" w:color="auto" w:fill="auto"/>
            <w:noWrap/>
            <w:vAlign w:val="bottom"/>
            <w:hideMark/>
          </w:tcPr>
          <w:p w:rsidR="00AC4884" w:rsidRPr="00AC4884" w:rsidRDefault="00AC4884" w:rsidP="00692E5F"/>
        </w:tc>
        <w:tc>
          <w:tcPr>
            <w:tcW w:w="708" w:type="dxa"/>
            <w:tcBorders>
              <w:top w:val="nil"/>
              <w:left w:val="nil"/>
              <w:bottom w:val="single" w:sz="4" w:space="0" w:color="auto"/>
              <w:right w:val="nil"/>
            </w:tcBorders>
            <w:shd w:val="clear" w:color="auto" w:fill="auto"/>
            <w:noWrap/>
            <w:vAlign w:val="bottom"/>
            <w:hideMark/>
          </w:tcPr>
          <w:p w:rsidR="00AC4884" w:rsidRPr="00AC4884" w:rsidRDefault="00AC4884" w:rsidP="00692E5F"/>
        </w:tc>
        <w:tc>
          <w:tcPr>
            <w:tcW w:w="1276" w:type="dxa"/>
            <w:tcBorders>
              <w:top w:val="nil"/>
              <w:left w:val="nil"/>
              <w:bottom w:val="single" w:sz="4" w:space="0" w:color="auto"/>
              <w:right w:val="nil"/>
            </w:tcBorders>
            <w:shd w:val="clear" w:color="auto" w:fill="auto"/>
            <w:noWrap/>
            <w:vAlign w:val="bottom"/>
            <w:hideMark/>
          </w:tcPr>
          <w:p w:rsidR="00AC4884" w:rsidRPr="00AC4884" w:rsidRDefault="00AC4884" w:rsidP="00692E5F">
            <w:pPr>
              <w:rPr>
                <w:bCs/>
                <w:sz w:val="24"/>
                <w:szCs w:val="24"/>
              </w:rPr>
            </w:pPr>
            <w:r w:rsidRPr="00AC4884">
              <w:rPr>
                <w:bCs/>
                <w:sz w:val="24"/>
                <w:szCs w:val="24"/>
              </w:rPr>
              <w:t xml:space="preserve">   (тыс.руб.)</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bCs/>
                <w:sz w:val="22"/>
                <w:szCs w:val="22"/>
              </w:rPr>
            </w:pPr>
            <w:r w:rsidRPr="00AC4884">
              <w:rPr>
                <w:bCs/>
                <w:sz w:val="22"/>
                <w:szCs w:val="22"/>
              </w:rPr>
              <w:t>Наименование показателя</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bCs/>
                <w:sz w:val="22"/>
                <w:szCs w:val="22"/>
              </w:rPr>
            </w:pPr>
            <w:r w:rsidRPr="00AC4884">
              <w:rPr>
                <w:bCs/>
                <w:sz w:val="22"/>
                <w:szCs w:val="22"/>
              </w:rPr>
              <w:t>КВСР</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bCs/>
                <w:sz w:val="22"/>
                <w:szCs w:val="22"/>
              </w:rPr>
            </w:pPr>
            <w:r w:rsidRPr="00AC4884">
              <w:rPr>
                <w:bCs/>
                <w:sz w:val="22"/>
                <w:szCs w:val="22"/>
              </w:rPr>
              <w:t>Рз</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bCs/>
                <w:sz w:val="22"/>
                <w:szCs w:val="22"/>
              </w:rPr>
            </w:pPr>
            <w:r w:rsidRPr="00AC4884">
              <w:rPr>
                <w:bCs/>
                <w:sz w:val="22"/>
                <w:szCs w:val="22"/>
              </w:rPr>
              <w:t>ПР</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bCs/>
                <w:sz w:val="22"/>
                <w:szCs w:val="22"/>
              </w:rPr>
            </w:pPr>
            <w:r w:rsidRPr="00AC4884">
              <w:rPr>
                <w:bCs/>
                <w:sz w:val="22"/>
                <w:szCs w:val="22"/>
              </w:rPr>
              <w:t>ЦСР</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bCs/>
                <w:sz w:val="22"/>
                <w:szCs w:val="22"/>
              </w:rPr>
            </w:pPr>
            <w:r w:rsidRPr="00AC4884">
              <w:rPr>
                <w:bCs/>
                <w:sz w:val="22"/>
                <w:szCs w:val="22"/>
              </w:rPr>
              <w:t>ВР</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Сумма</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МУ "Отдел культуры"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148 256,80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Cs/>
                <w:sz w:val="22"/>
                <w:szCs w:val="22"/>
              </w:rPr>
            </w:pPr>
            <w:r w:rsidRPr="00AC4884">
              <w:rPr>
                <w:bCs/>
                <w:iCs/>
                <w:sz w:val="22"/>
                <w:szCs w:val="22"/>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1 435,25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Функционирование органов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1 435,25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Непрограммные направления расходов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1 435,25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Центральный аппарат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1 435,25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1 435,25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19 109,33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Общее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p w:rsidR="00AC4884" w:rsidRPr="00AC4884" w:rsidRDefault="00AC4884" w:rsidP="00692E5F">
            <w:pPr>
              <w:jc w:val="center"/>
              <w:rPr>
                <w:bCs/>
                <w:sz w:val="22"/>
                <w:szCs w:val="22"/>
              </w:rPr>
            </w:pPr>
            <w:r w:rsidRPr="00AC4884">
              <w:rPr>
                <w:bCs/>
                <w:sz w:val="22"/>
                <w:szCs w:val="22"/>
              </w:rPr>
              <w:t>19 109,33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Развитие дополнительного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19 084,48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Организация предоставления дополнительного образования детей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19 084,48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Обр.учреждения доп.образования детей худ-эстетич.направленности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02 3 01 4232 0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3 006,35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02 3 01 4232 0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3 006,35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Развитие учреждений дополнительного образования за счет субсидии по образованию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02 301 S005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16 078,13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S005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16 078,13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 xml:space="preserve">Мероприятия в области образования, направленные на поддержку молодых </w:t>
            </w:r>
            <w:r w:rsidRPr="00AC4884">
              <w:rPr>
                <w:bCs/>
                <w:i/>
                <w:iCs/>
                <w:sz w:val="22"/>
                <w:szCs w:val="22"/>
              </w:rPr>
              <w:lastRenderedPageBreak/>
              <w:t>специалистов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lastRenderedPageBreak/>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rPr>
                <w:sz w:val="22"/>
                <w:szCs w:val="22"/>
              </w:rPr>
              <w:t>02 4 05 4362 0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24,85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rPr>
                <w:sz w:val="22"/>
                <w:szCs w:val="22"/>
              </w:rPr>
              <w:t>02 4 05 4362 0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24,85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pPr>
            <w:r w:rsidRPr="00AC4884">
              <w:t> </w:t>
            </w: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127 712,22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 xml:space="preserve">Культура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124 537,87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Обеспечение деятельности музеев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08 1 01 4409 0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4 467,36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08 1 01 4409 0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4 467,36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Обеспечение деятельности библиотек</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08 3 01 4409 0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45 429,30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08 3 01 4409 0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45 429,30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Развитие клубных, концертных организаций  и исполнительного искусства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08 4 01 0000 0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70 728,85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Обеспечение деятельности клубов и культурно-досуговых центров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08 4 01 4409 1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70 728,85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08 4 01 4409 1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70 728,85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Проведение прочих мероприятий в области культуры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08 6 01 0000 0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3 915,36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Мероприятия в области культуры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08 6 01 1099 0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3 915,36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08 6 01 1099 0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897,40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08 6 01 1099 0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3 017,96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Другие вопросы в области культуры, кинематографии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3174,36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Ж014520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3115,29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Ж014520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56,88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Ж014520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2,19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Палата имущественных и земельных отношений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3 238,11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3 238,11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Другие 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xml:space="preserve"> 3238,11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Руководство и управление в сфере установленных функций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3 238,11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C4884">
              <w:rPr>
                <w:sz w:val="22"/>
                <w:szCs w:val="22"/>
              </w:rPr>
              <w:lastRenderedPageBreak/>
              <w:t xml:space="preserve">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1 651,81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lastRenderedPageBreak/>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434,40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4,67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Уплата налога на имущество и земельного налога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99 0 00 0295 0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39,14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99 0 00 0295 0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39,14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Прочие выплаты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1 108,19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1 108,19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sz w:val="22"/>
                <w:szCs w:val="22"/>
              </w:rPr>
            </w:pPr>
            <w:r w:rsidRPr="00AC4884">
              <w:rPr>
                <w:bCs/>
                <w:sz w:val="22"/>
                <w:szCs w:val="22"/>
              </w:rPr>
              <w:t xml:space="preserve">МУ "Отдел по делам молодежи и спорту»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111 613,85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i/>
                <w:iCs/>
                <w:sz w:val="22"/>
                <w:szCs w:val="22"/>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1 482,14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Функционирование органов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1 482,14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Непрограммные направления расходов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1 482,14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Центральный аппарат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1 482,14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1 482,14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Молодежная политика и оздоровление детей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21 872,95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i/>
                <w:iCs/>
                <w:sz w:val="22"/>
                <w:szCs w:val="22"/>
              </w:rPr>
            </w:pPr>
            <w:r w:rsidRPr="00AC4884">
              <w:rPr>
                <w:i/>
                <w:iCs/>
                <w:sz w:val="22"/>
                <w:szCs w:val="22"/>
              </w:rPr>
              <w:t>Проведение мероприятий для детей и молодежи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38 3 01 4310 0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19 872,95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 xml:space="preserve"> Обеспечение деятельности  учреждений молодежной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38 3 01 4319 0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19 872,95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38 3 01 4319 0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19 872,95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Другие вопросы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Летний отдых детей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38 2 01 2232 0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Мероприятия по организации отдыха, оздоровления, занятости детей и молодежи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38 2 01 2232 0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38 2 01 2232 0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Физическая культура и спорт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88 258,77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Физическая культура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8 431,38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Обеспечение деятельности подведомственных учреждений </w:t>
            </w:r>
            <w:r w:rsidRPr="00AC4884">
              <w:rPr>
                <w:sz w:val="22"/>
                <w:szCs w:val="22"/>
              </w:rPr>
              <w:lastRenderedPageBreak/>
              <w:t>спортивной подготовки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37 2 01 4821 0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8 431,38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37 2 01 4821 0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8 431,38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Массовый спорт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1 799,46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Мероприятия физкультуры и спорта в области массового спорта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37 4 02 1287 0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1 799,46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37 4 02 1287 0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1 022,01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37 4 02 1287 0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777,45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Спорт высших достижений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75041,51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Мероприятия в области образования, направленные на поддержку молодых специалистов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37 4 01 4362 0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19,61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37 4 01 4362 0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19,61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Детско-юношеские спортивные школы (ДЮСШДЮКФП),спец. детско-юношеские школы олимпийского резерва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37 2 01 4822 0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75 021,90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37 2 01 4822 0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75 021,90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Другие вопросы в области физической культуры и спорта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2 986,42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1 834,80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1 113,37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Финансово-бюджетная палата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115 975,75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30 729,79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1 833,42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1 833,42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 xml:space="preserve">Обеспечение деятельности финансовых, налоговых и таможенных </w:t>
            </w:r>
            <w:r w:rsidRPr="00AC4884">
              <w:rPr>
                <w:bCs/>
                <w:i/>
                <w:iCs/>
                <w:sz w:val="22"/>
                <w:szCs w:val="22"/>
              </w:rPr>
              <w:lastRenderedPageBreak/>
              <w:t>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lastRenderedPageBreak/>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6 805,37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lastRenderedPageBreak/>
              <w:t xml:space="preserve">Центральный аппарат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6 805,37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6 206,32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594,53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4,53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Другие общегосударственные расходы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22 091,00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16 862,70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16 862,70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sz w:val="22"/>
                <w:szCs w:val="22"/>
              </w:rPr>
            </w:pPr>
            <w:r w:rsidRPr="00AC4884">
              <w:rPr>
                <w:bCs/>
                <w:i/>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99 0 00 2518 1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2 125,86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99 0 00 2518 1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2 125,86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sz w:val="22"/>
                <w:szCs w:val="22"/>
              </w:rPr>
            </w:pPr>
            <w:r w:rsidRPr="00AC4884">
              <w:rPr>
                <w:bCs/>
                <w:sz w:val="22"/>
                <w:szCs w:val="22"/>
              </w:rPr>
              <w:t>Прочие выплаты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3 102,44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3 072,44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Национальная оборона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2 699,00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Мобилизационная и вневойсковая подготовка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2 699,00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Непрограммные направления расходов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2 699,000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99 0 00 5118 0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2 699,00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99 0 00 5118 0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2 699,00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850,00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Водное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250,00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250,00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color w:val="000000"/>
                <w:sz w:val="22"/>
                <w:szCs w:val="22"/>
              </w:rPr>
              <w:lastRenderedPageBreak/>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250,00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Дорожное хозяйство (дорожные фонды)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5 118,70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i/>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1 100,00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1 100,00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Благоустройство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4 018,70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Иные межбюджетные трансферты, на финансовое обеспечение исполнения расходных обязательств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99 0 00 2513 1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55,80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99 0 00 2513 1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55,80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3 962,90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3 962,90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Культура, кинематография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744,52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i/>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744,52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744,52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464,87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Доплаты к пенсиям, дополнительное 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464,87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464,87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Межбюджетные трансферты общего характера бюджетам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75 113,37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Дотации на выравнивание бюджетной обеспеченности бюджетам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70 324,57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w:t>
            </w:r>
            <w:r w:rsidRPr="00AC4884">
              <w:rPr>
                <w:sz w:val="22"/>
                <w:szCs w:val="22"/>
              </w:rPr>
              <w:t xml:space="preserve">дотации на выравнивание бюджетной обеспеченности поселений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S004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66 449,57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w:t>
            </w:r>
            <w:r w:rsidRPr="00AC4884">
              <w:rPr>
                <w:sz w:val="22"/>
                <w:szCs w:val="22"/>
              </w:rPr>
              <w:t xml:space="preserve">дотации на выравнивание бюджетной обеспеченности поселений за счет субсидии бюджетам муниципальных районов в целях софинансирования расходных обязательств, возникающих при выполнении полномочий ОМС муниципальных районов по </w:t>
            </w:r>
            <w:r w:rsidRPr="00AC4884">
              <w:rPr>
                <w:sz w:val="22"/>
                <w:szCs w:val="22"/>
              </w:rPr>
              <w:lastRenderedPageBreak/>
              <w:t>выравниванию уровня бюджетной обеспеченности поселений, входящих в состав мун.районов и предоставлению иных форм межбюджетных трансфертов бюджетам поселений, входящих в состав мун.районов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S004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66 449,57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lastRenderedPageBreak/>
              <w:t>Дотации на выравнивание бюджетной обеспеченности поселений за счет субвенции бюджетам муниципальных районов на осуществление государственных полномочий РТ по расчету и предоставлению  дотаций бюджетам городских и сельских поселений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99 0 00 8006 0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3 875,00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99 0 00 8006 0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3 875,00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sz w:val="22"/>
                <w:szCs w:val="22"/>
              </w:rPr>
              <w:t>Средства, передаваемые для компенсации дополнительных расходов, возникших в результате решений, принятых органами власти другого уровня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color w:val="000000"/>
                <w:sz w:val="22"/>
                <w:szCs w:val="22"/>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99 0 00 25151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4 788,80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Исполнительный комитет Мамадышского муниципального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72 058,65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50 953,91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Функционирование органов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18 062,09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Руководство и управление в сфере установленных функций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18 062,09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Центральный аппарат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18 062,09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14 815,94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3 217,99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28,16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Составление (изменение) списков кандидатов в присяжные заседатели федеральных судов общей юрисдикции в Российской Федерации за счет средств федерального бюджета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990 00 5120 0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Другие общегосударственные расходы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32 888,81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Реализация государственных полномочий в области опеки и попечительства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03 5 03 2533 0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981,48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w:t>
            </w:r>
            <w:r w:rsidRPr="00AC4884">
              <w:rPr>
                <w:sz w:val="22"/>
                <w:szCs w:val="22"/>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03 5 03 2533 0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981,48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lastRenderedPageBreak/>
              <w:t>Архив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Е 01 4402 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828,30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 Е 0 14402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828,30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Уплата налога на имущество и земельного налога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99 0 00 0295 0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4 557,88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99 0 00 0295 0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4 557,88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Реализация государственных полномочий по образованию и организации деятельности  комиссий по делам несовершеннолетних и защите их прав.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99 0 00 2526 0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291,50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99 0 00 2526 0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291,50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 xml:space="preserve">Реализация государственных полномочий по образованию и организации деятельности административных комиссий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99 0 00 2527 0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275,18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99 0 00 2527 0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275,18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Государственная регистрация актов гражданского состояния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99 0 00 5930 0 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1 037,27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99 0 00 5930 0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647,18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99 0 00 5930 0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390,09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i/>
                <w:iCs/>
                <w:sz w:val="22"/>
                <w:szCs w:val="22"/>
              </w:rPr>
            </w:pPr>
            <w:r w:rsidRPr="00AC4884">
              <w:rPr>
                <w:i/>
                <w:iCs/>
                <w:sz w:val="22"/>
                <w:szCs w:val="22"/>
              </w:rPr>
              <w:t>Прочие выплаты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24 917,20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w:t>
            </w:r>
            <w:r w:rsidRPr="00AC4884">
              <w:rPr>
                <w:sz w:val="22"/>
                <w:szCs w:val="22"/>
              </w:rPr>
              <w:lastRenderedPageBreak/>
              <w:t xml:space="preserve">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5 926,73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lastRenderedPageBreak/>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18 938,47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52,00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Национальная безопасность и правоохранительная деятельность</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1 966,25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Другие вопросы в области национальной безопасности и правоохранительной деятельности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1 966,25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Организация деятельности по профилактике правонарушений и преступлений в Республике Татарстан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06 0 00 1099 1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1 966,25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06 0 00 1099 1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1 966,25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Национальная экономика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5 712,28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Сельское хозяйство и рыболовство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4 520,48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Племенные нетели молочного животноводства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14 2 06 6042 0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14 2 06 6042 0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Субсидия на поддержку животноводства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14 2 06 7325 0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4 278,00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14 2 06 7325 0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4 278,00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Реализация государственных полномочий в сфере организации 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14 2 09 2536 0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142,48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14 2 09 2536 0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142,48</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Транспорт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1 191,80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Организация пассажирских перевозок по межмуниципальным маршрутам в пределах муниципального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99 0 00 0318 0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1 191,80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Закупка товаров, работ и услуг для </w:t>
            </w:r>
            <w:r w:rsidRPr="00AC4884">
              <w:rPr>
                <w:sz w:val="22"/>
                <w:szCs w:val="22"/>
              </w:rPr>
              <w:lastRenderedPageBreak/>
              <w:t>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08</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99 0 00 0318 0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1 191,80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sz w:val="22"/>
                <w:szCs w:val="22"/>
              </w:rPr>
            </w:pPr>
            <w:r w:rsidRPr="00AC4884">
              <w:rPr>
                <w:bCs/>
                <w:sz w:val="22"/>
                <w:szCs w:val="22"/>
              </w:rPr>
              <w:lastRenderedPageBreak/>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3 103,79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bCs/>
                <w:i/>
                <w:iCs/>
                <w:sz w:val="22"/>
                <w:szCs w:val="22"/>
              </w:rPr>
            </w:pPr>
            <w:r w:rsidRPr="00AC4884">
              <w:rPr>
                <w:bCs/>
                <w:i/>
                <w:iCs/>
                <w:sz w:val="22"/>
                <w:szCs w:val="22"/>
              </w:rPr>
              <w:t>Жилищное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Организация своевременного проведения капитального ремонта общего имущества в многоквартирных домах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04 2 07 0000 0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xml:space="preserve">1 000,00 </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Обеспечение мероприятий по капитальному ремонту многоквартирных домов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04 2 07 9601 0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04 2 07 9601 0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2 103,79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i/>
                <w:sz w:val="22"/>
                <w:szCs w:val="22"/>
              </w:rPr>
              <w:t>Прочие мероприятия в области</w:t>
            </w:r>
            <w:r w:rsidRPr="00AC4884">
              <w:rPr>
                <w:bCs/>
                <w:sz w:val="22"/>
                <w:szCs w:val="22"/>
              </w:rPr>
              <w:t xml:space="preserve"> </w:t>
            </w:r>
            <w:r w:rsidRPr="00AC4884">
              <w:rPr>
                <w:bCs/>
                <w:i/>
                <w:sz w:val="22"/>
                <w:szCs w:val="22"/>
              </w:rPr>
              <w:t>коммунального хозяйства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99 0 00 75050 0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2 103,79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05</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99 0 00 75050 0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2 103,79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Здравоохранение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387,10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Санитарно-эпидемиологическое благополучие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i/>
                <w:iCs/>
                <w:sz w:val="22"/>
                <w:szCs w:val="22"/>
              </w:rPr>
            </w:pPr>
            <w:r w:rsidRPr="00AC4884">
              <w:rPr>
                <w:bCs/>
                <w:i/>
                <w:i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387,10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Реализация государственных полномочий по проведению противоэпидемических мероприятий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011 02 0211 0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387,10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011 02 0211 0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387,10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8 935,32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477,72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Доплаты к пенсиям, дополнительное пенсионное обеспечение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99 0 00 4910 0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477,72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99 0 00 4910 0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477,72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Социальное обеспечение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7 676,40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Мероприятия в области социальной политики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03 1 01 054 1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2 200,00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03 1 01 054 1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xml:space="preserve"> 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2 200,00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Оказание государственной социальной помощи отдельным категориям населения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03 1 01 0553 0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5 476,40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sz w:val="22"/>
                <w:szCs w:val="22"/>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03 1 01 0553 0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xml:space="preserve"> 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5 476,40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781,20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Софинансируемые расходы на реализацию мероприятий по обеспечению жильем молодых семей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 2 05  L497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781,20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 2 05  L497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781,20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Средства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1 000,00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Телевидение и радиовещание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384,24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lastRenderedPageBreak/>
              <w:t>Субсидия телерадиокомпании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99 0 00 4531 0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384,24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sz w:val="22"/>
                <w:szCs w:val="22"/>
              </w:rPr>
            </w:pPr>
            <w:r w:rsidRPr="00AC4884">
              <w:rPr>
                <w:bCs/>
                <w:i/>
                <w:sz w:val="22"/>
                <w:szCs w:val="22"/>
              </w:rPr>
              <w:t>Периодическая печать и издательства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615,76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Субсидия телерадиокомпании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99 0 004551 0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615,76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МКУ "Отдел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846 711,17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Функционирование органов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1 149,96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Реализация государственных полномочий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02 2 08 2530 2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i/>
                <w:iCs/>
                <w:sz w:val="22"/>
                <w:szCs w:val="22"/>
              </w:rPr>
            </w:pPr>
            <w:r w:rsidRPr="00AC4884">
              <w:rPr>
                <w:i/>
                <w:i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99,05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02 2 08 2530 2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99,05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Непрограммные направления расходов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1 050,91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Центральный аппарат исполнительной власти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1 050,91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1 050,91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835 601,57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Дошкольное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191 379,42</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Развитие  образования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56 644,00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Развитие дошкольного образования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02 1 00 0000 0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56 644,0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02 1 01 0000 0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56 644,00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sz w:val="22"/>
                <w:szCs w:val="22"/>
              </w:rPr>
            </w:pPr>
            <w:r w:rsidRPr="00AC4884">
              <w:rPr>
                <w:i/>
                <w:sz w:val="22"/>
                <w:szCs w:val="22"/>
              </w:rPr>
              <w:t>Реализация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02 1 01 2537 0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56 644,00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02 1 01 2537 0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56 644,00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i/>
                <w:sz w:val="22"/>
                <w:szCs w:val="22"/>
              </w:rPr>
            </w:pPr>
            <w:r w:rsidRPr="00AC4884">
              <w:rPr>
                <w:i/>
                <w:sz w:val="22"/>
                <w:szCs w:val="22"/>
              </w:rPr>
              <w:t>Развитие детских дошкольных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rPr>
                <w:sz w:val="22"/>
                <w:szCs w:val="22"/>
              </w:rPr>
            </w:pPr>
          </w:p>
          <w:p w:rsidR="00AC4884" w:rsidRPr="00AC4884" w:rsidRDefault="00AC4884" w:rsidP="00692E5F">
            <w:pPr>
              <w:rPr>
                <w:sz w:val="22"/>
                <w:szCs w:val="22"/>
              </w:rPr>
            </w:pPr>
            <w:r w:rsidRPr="00AC4884">
              <w:rPr>
                <w:sz w:val="22"/>
                <w:szCs w:val="22"/>
              </w:rPr>
              <w:t>02 1 03 4200 0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15 921,56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rPr>
                <w:sz w:val="22"/>
                <w:szCs w:val="22"/>
              </w:rPr>
            </w:pPr>
          </w:p>
          <w:p w:rsidR="00AC4884" w:rsidRPr="00AC4884" w:rsidRDefault="00AC4884" w:rsidP="00692E5F">
            <w:pPr>
              <w:rPr>
                <w:sz w:val="22"/>
                <w:szCs w:val="22"/>
              </w:rPr>
            </w:pPr>
          </w:p>
          <w:p w:rsidR="00AC4884" w:rsidRPr="00AC4884" w:rsidRDefault="00AC4884" w:rsidP="00692E5F">
            <w:pPr>
              <w:rPr>
                <w:sz w:val="22"/>
                <w:szCs w:val="22"/>
              </w:rPr>
            </w:pPr>
            <w:r w:rsidRPr="00AC4884">
              <w:rPr>
                <w:sz w:val="22"/>
                <w:szCs w:val="22"/>
              </w:rPr>
              <w:t>02 1 03 4200 0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15 921,56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i/>
                <w:sz w:val="22"/>
                <w:szCs w:val="22"/>
              </w:rPr>
            </w:pPr>
            <w:r w:rsidRPr="00AC4884">
              <w:rPr>
                <w:i/>
                <w:sz w:val="22"/>
                <w:szCs w:val="22"/>
              </w:rPr>
              <w:t>Развитие дошкольных образовательных организаций за счет субсидий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rPr>
                <w:sz w:val="22"/>
                <w:szCs w:val="22"/>
              </w:rPr>
            </w:pPr>
            <w:r w:rsidRPr="00AC4884">
              <w:rPr>
                <w:sz w:val="22"/>
                <w:szCs w:val="22"/>
              </w:rPr>
              <w:t> </w:t>
            </w:r>
          </w:p>
          <w:p w:rsidR="00AC4884" w:rsidRPr="00AC4884" w:rsidRDefault="00AC4884" w:rsidP="00692E5F">
            <w:pPr>
              <w:rPr>
                <w:sz w:val="22"/>
                <w:szCs w:val="22"/>
              </w:rPr>
            </w:pPr>
            <w:r w:rsidRPr="00AC4884">
              <w:rPr>
                <w:sz w:val="22"/>
                <w:szCs w:val="22"/>
              </w:rPr>
              <w:t xml:space="preserve">02 1 03 </w:t>
            </w:r>
            <w:r w:rsidRPr="00AC4884">
              <w:rPr>
                <w:sz w:val="22"/>
                <w:szCs w:val="22"/>
                <w:lang w:val="en-US"/>
              </w:rPr>
              <w:t>S</w:t>
            </w:r>
            <w:r w:rsidRPr="00AC4884">
              <w:rPr>
                <w:sz w:val="22"/>
                <w:szCs w:val="22"/>
              </w:rPr>
              <w:t>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118 794,26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rPr>
                <w:sz w:val="22"/>
                <w:szCs w:val="22"/>
              </w:rPr>
            </w:pPr>
            <w:r w:rsidRPr="00AC4884">
              <w:rPr>
                <w:sz w:val="22"/>
                <w:szCs w:val="22"/>
              </w:rPr>
              <w:t> </w:t>
            </w:r>
          </w:p>
          <w:p w:rsidR="00AC4884" w:rsidRPr="00AC4884" w:rsidRDefault="00AC4884" w:rsidP="00692E5F">
            <w:pPr>
              <w:rPr>
                <w:sz w:val="22"/>
                <w:szCs w:val="22"/>
              </w:rPr>
            </w:pPr>
          </w:p>
          <w:p w:rsidR="00AC4884" w:rsidRPr="00AC4884" w:rsidRDefault="00AC4884" w:rsidP="00692E5F">
            <w:pPr>
              <w:rPr>
                <w:sz w:val="22"/>
                <w:szCs w:val="22"/>
              </w:rPr>
            </w:pPr>
            <w:r w:rsidRPr="00AC4884">
              <w:rPr>
                <w:sz w:val="22"/>
                <w:szCs w:val="22"/>
              </w:rPr>
              <w:t xml:space="preserve">02 1 03 </w:t>
            </w:r>
            <w:r w:rsidRPr="00AC4884">
              <w:rPr>
                <w:sz w:val="22"/>
                <w:szCs w:val="22"/>
                <w:lang w:val="en-US"/>
              </w:rPr>
              <w:t>S</w:t>
            </w:r>
            <w:r w:rsidRPr="00AC4884">
              <w:rPr>
                <w:sz w:val="22"/>
                <w:szCs w:val="22"/>
              </w:rPr>
              <w:t>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118 794,26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Мероприятия в области образования,направленные на поддержку молодых специалистов в дошкольных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02 1 04 4362 5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19,61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02 1 04 4362 5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19,61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Общее образование</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578 362,31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Развитие общего образования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578 362,31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Мероприятия в области образования, направленные на поддержку молодых специалистов в общеобразовательных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02 2 01 4362 4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98,04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4"/>
                <w:szCs w:val="24"/>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02 2 01 4362 4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98,04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4"/>
                <w:szCs w:val="24"/>
              </w:rPr>
            </w:pPr>
            <w:r w:rsidRPr="00AC4884">
              <w:rPr>
                <w:sz w:val="24"/>
                <w:szCs w:val="24"/>
              </w:rPr>
              <w:t>Развитие общеобразовательных организаций, включая школы – детские сады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02 2 02 4210 0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66 450,4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4"/>
                <w:szCs w:val="24"/>
              </w:rPr>
            </w:pPr>
            <w:r w:rsidRPr="00AC4884">
              <w:rPr>
                <w:sz w:val="24"/>
                <w:szCs w:val="24"/>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02 2 02 4210 0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66 450,34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Развитие общеобразовательных организаций, включая школы-детские сады за счет субсидий по образованию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02 S005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227 823,17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02 S005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227 823,17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Обеспечение государственных гарантий реализации прав на получение общедоступного и бесплатного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02 2 08 2528 0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237 464,00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02 2 08 2528 0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237 464,00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Ю6 5050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585,90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Ю6 5050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585,90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Ю6 5179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2 197,01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Ю6 5179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2 197,01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Ю6 5303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34 024,80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Ю6 5303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34 024,80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09 L304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9 719,05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  02 2 09 L304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9 719,05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Развитие дополнительного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02 3 00 0000 0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29 054,49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xml:space="preserve">Организация предоставления дополнительного образования детей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29 054,49</w:t>
            </w:r>
          </w:p>
        </w:tc>
      </w:tr>
      <w:tr w:rsidR="00AC4884" w:rsidRPr="00AC4884" w:rsidTr="00A051C3">
        <w:trPr>
          <w:trHeight w:val="403"/>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Развитие многопрофильных организаций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02 3 01 4231 0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4 486,79</w:t>
            </w:r>
          </w:p>
        </w:tc>
      </w:tr>
      <w:tr w:rsidR="00AC4884" w:rsidRPr="00AC4884" w:rsidTr="00A051C3">
        <w:trPr>
          <w:trHeight w:val="1059"/>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Образ.учр.доп.обр. детей турис-краевед,эколого-биологич,военно-патриотич,со-экономич,естественно-науч. направл. и многопроф.образ.уч-я допобраз.детей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02 3 01 4231 0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4884" w:rsidRPr="00AC4884" w:rsidRDefault="00AC4884" w:rsidP="00692E5F">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4884" w:rsidRPr="00AC4884" w:rsidRDefault="00AC4884" w:rsidP="00692E5F">
            <w:pPr>
              <w:rPr>
                <w:sz w:val="22"/>
                <w:szCs w:val="22"/>
              </w:rPr>
            </w:pPr>
          </w:p>
          <w:p w:rsidR="00AC4884" w:rsidRPr="00AC4884" w:rsidRDefault="00AC4884" w:rsidP="00692E5F">
            <w:pPr>
              <w:rPr>
                <w:sz w:val="22"/>
                <w:szCs w:val="22"/>
              </w:rPr>
            </w:pPr>
          </w:p>
          <w:p w:rsidR="00AC4884" w:rsidRPr="00AC4884" w:rsidRDefault="00AC4884" w:rsidP="00692E5F">
            <w:pPr>
              <w:rPr>
                <w:sz w:val="22"/>
                <w:szCs w:val="22"/>
              </w:rPr>
            </w:pPr>
          </w:p>
          <w:p w:rsidR="00AC4884" w:rsidRPr="00AC4884" w:rsidRDefault="00AC4884" w:rsidP="00692E5F">
            <w:pPr>
              <w:rPr>
                <w:sz w:val="22"/>
                <w:szCs w:val="22"/>
              </w:rPr>
            </w:pPr>
          </w:p>
          <w:p w:rsidR="00AC4884" w:rsidRPr="00AC4884" w:rsidRDefault="00AC4884" w:rsidP="00692E5F">
            <w:pPr>
              <w:jc w:val="center"/>
              <w:rPr>
                <w:sz w:val="22"/>
                <w:szCs w:val="22"/>
              </w:rPr>
            </w:pPr>
            <w:r w:rsidRPr="00AC4884">
              <w:rPr>
                <w:sz w:val="22"/>
                <w:szCs w:val="22"/>
              </w:rPr>
              <w:t>4 486,79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02 3 01 4231 0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4 486,79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Развитие учреждений дополнительного образования за счет субсидий по образованию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02 301 S005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r w:rsidRPr="00AC4884">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24 567,70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3 01 S005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24 567,70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Другие вопросы в области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36 805,34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Реализация государственных функций по информационному обеспечению учреждений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02 2 08 2530 1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6 050,96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w:t>
            </w:r>
            <w:r w:rsidRPr="00AC4884">
              <w:rPr>
                <w:sz w:val="22"/>
                <w:szCs w:val="22"/>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02 2 08 2530 1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5957,56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sz w:val="22"/>
                <w:szCs w:val="22"/>
              </w:rPr>
              <w:lastRenderedPageBreak/>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02 2 08 2530 1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93,40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Проведение мероприятий для детей и молодежи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02 2 09 4360 0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6 244,56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02 2 09 4360 0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1 022,20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02 2 09 4360 0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2 195,69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02 2 09 4360 0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3 026,67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Мероприятия направленные на развитие образования РТ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02 4 05 2111 0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555,30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sz w:val="22"/>
                <w:szCs w:val="22"/>
              </w:rPr>
              <w:t>Социальное обеспечение и иные выплаты населению</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sz w:val="22"/>
                <w:szCs w:val="22"/>
              </w:rPr>
            </w:pPr>
          </w:p>
          <w:p w:rsidR="00AC4884" w:rsidRPr="00AC4884" w:rsidRDefault="00AC4884" w:rsidP="00692E5F">
            <w:pPr>
              <w:jc w:val="center"/>
            </w:pPr>
            <w:r w:rsidRPr="00AC4884">
              <w:rPr>
                <w:sz w:val="22"/>
                <w:szCs w:val="22"/>
              </w:rPr>
              <w:t>02 4 05 2111 0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360,00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AC4884" w:rsidRPr="00AC4884" w:rsidRDefault="00AC4884" w:rsidP="00692E5F">
            <w:pPr>
              <w:jc w:val="center"/>
              <w:rPr>
                <w:sz w:val="22"/>
                <w:szCs w:val="22"/>
              </w:rPr>
            </w:pPr>
          </w:p>
          <w:p w:rsidR="00AC4884" w:rsidRPr="00AC4884" w:rsidRDefault="00AC4884" w:rsidP="00692E5F">
            <w:pPr>
              <w:jc w:val="center"/>
              <w:rPr>
                <w:sz w:val="22"/>
                <w:szCs w:val="22"/>
              </w:rPr>
            </w:pPr>
          </w:p>
          <w:p w:rsidR="00AC4884" w:rsidRPr="00AC4884" w:rsidRDefault="00AC4884" w:rsidP="00692E5F">
            <w:pPr>
              <w:jc w:val="center"/>
            </w:pPr>
            <w:r w:rsidRPr="00AC4884">
              <w:rPr>
                <w:sz w:val="22"/>
                <w:szCs w:val="22"/>
              </w:rPr>
              <w:t>02 4 05 2111 0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195,30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Централизованные бухгалтерии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20 932,21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Обеспечение деятельности подведомственных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20 932,21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17 079,75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3 807,44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02 5 02 4520 0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45,03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Субсидии бюджетам муниципальных районов и городских округов в целях софинансирования расходных обязательств, возникающих при выполнении полномочий органов местного самоуправления по организации отдыха детей в каникулярное время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38 2 01 2232 0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3 022,30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07</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38 2 01 2232 0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3 022,30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Социальная политика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9 959,64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9 959,64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Социальная помощь</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9 959,64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lastRenderedPageBreak/>
              <w:t>Реализация государственных полномочий по назначению и выплате ежемесячной денежной выплаты на содержание детей-сирот и детей, оставшихся без попечения родителей, переданных в приемные семьи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034 04 2311 0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2 306,59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Пособия, компенсации, меры социальной поддержки по публичным нормативным обязательствам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034 01 2311 0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2 306,59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Реализация государственных полномочий по назначению и выплате вознаграждения, причитающегося опекунам или попечителям, исполняющим свои обязанности возмездно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034 01 2312 0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1 611,99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Приобретение товаров, работ, услуг в пользу граждан в целях их социального обеспечения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034 01 2312 0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1 611,99</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Реализация государственных полномочий по назначению и выплате ежемесячной денежной выплаты на содержание детей-сирот и детей, оставшихся без попечения родителей, переданных под опеку (попечительство)</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034 01 2313 0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2 592,24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Пособия, компенсации, меры социальной поддержки по публичным нормативным обязательствам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034 01 2313 0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2 592,24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Оказание других видов социальной помощи</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03 4 03 2551 0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2 352,16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Предоставление субсидий бюджетным, автономным учреждениям и иным некоммерческим организациям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03 4 03 2551 0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2 352,16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Компенсация за присмотр и уход за ребенком в образовательных организациях, реализующих образовательную программу дошкольного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03 5 01 1320 0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1 096,65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Пособия, компенсации, меры социальной поддержки по публичным нормативным обязательствам</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03 5 01 1320 0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1 096,65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Совет Мамадышского  муниципального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12 485,26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Cs/>
                <w:sz w:val="22"/>
                <w:szCs w:val="22"/>
              </w:rPr>
            </w:pPr>
            <w:r w:rsidRPr="00AC4884">
              <w:rPr>
                <w:bCs/>
                <w:iCs/>
                <w:sz w:val="22"/>
                <w:szCs w:val="22"/>
              </w:rPr>
              <w:t>Общегосударственные вопросы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12 485,26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1 942,87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Непрограммные направления расходов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1 942,87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Глава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99  0 00 203 0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1 942,87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C4884">
              <w:rPr>
                <w:sz w:val="22"/>
                <w:szCs w:val="22"/>
              </w:rPr>
              <w:lastRenderedPageBreak/>
              <w:t xml:space="preserve">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99 0 00 0203 0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1 942,87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8 301,45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Непрограммные направления расходов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8 301,45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Центральный аппарат</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8 301,45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6 453,07</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1 684,83</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163,54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i/>
                <w:iCs/>
                <w:sz w:val="22"/>
                <w:szCs w:val="22"/>
              </w:rPr>
            </w:pPr>
            <w:r w:rsidRPr="00AC4884">
              <w:rPr>
                <w:bCs/>
                <w:i/>
                <w:iCs/>
                <w:sz w:val="22"/>
                <w:szCs w:val="22"/>
              </w:rPr>
              <w:t>Другие общегосударственные расходы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2 240,95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i/>
                <w:iCs/>
                <w:sz w:val="22"/>
                <w:szCs w:val="22"/>
              </w:rPr>
            </w:pPr>
            <w:r w:rsidRPr="00AC4884">
              <w:rPr>
                <w:i/>
                <w:iCs/>
                <w:sz w:val="22"/>
                <w:szCs w:val="22"/>
              </w:rPr>
              <w:t>Прочие выплаты</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2240,95</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809,21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1 430,74</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990 00 9235 0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Контрольно-счетная палата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848,21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99 0 00 0000 0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848,21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Центральный аппарат исполнительного комитета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848,21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828,10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01</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99 0 00 0204 0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10,66</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МКУ "УГЗ Мамадышского муниципального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10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2"/>
                <w:szCs w:val="22"/>
              </w:rPr>
            </w:pPr>
            <w:r w:rsidRPr="00AC4884">
              <w:rPr>
                <w:bCs/>
                <w:sz w:val="22"/>
                <w:szCs w:val="22"/>
              </w:rPr>
              <w:t>2 303,91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i/>
                <w:iCs/>
                <w:sz w:val="22"/>
                <w:szCs w:val="22"/>
              </w:rPr>
            </w:pPr>
            <w:r w:rsidRPr="00AC4884">
              <w:rPr>
                <w:i/>
                <w:iCs/>
                <w:sz w:val="22"/>
                <w:szCs w:val="22"/>
              </w:rPr>
              <w:t xml:space="preserve">Защита населения и территории от  чрезвычайных ситуаций природного и техногенного характера, гражданская </w:t>
            </w:r>
            <w:r w:rsidRPr="00AC4884">
              <w:rPr>
                <w:i/>
                <w:iCs/>
                <w:sz w:val="22"/>
                <w:szCs w:val="22"/>
              </w:rPr>
              <w:lastRenderedPageBreak/>
              <w:t>оборона</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lastRenderedPageBreak/>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2 303,91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lastRenderedPageBreak/>
              <w:t>Управление организацией и проведением мероприятий в области гражданской обороны и защиты в чрезвычайных ситуациях</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07 0 00 2267 1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2 303,91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p>
          <w:p w:rsidR="00AC4884" w:rsidRPr="00AC4884" w:rsidRDefault="00AC4884" w:rsidP="00692E5F">
            <w:pPr>
              <w:jc w:val="center"/>
              <w:rPr>
                <w:sz w:val="22"/>
                <w:szCs w:val="22"/>
              </w:rPr>
            </w:pPr>
            <w:r w:rsidRPr="00AC4884">
              <w:rPr>
                <w:sz w:val="22"/>
                <w:szCs w:val="22"/>
              </w:rPr>
              <w:t>10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07 0 00 2267 1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2 297,41</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both"/>
              <w:rPr>
                <w:sz w:val="22"/>
                <w:szCs w:val="22"/>
              </w:rPr>
            </w:pPr>
            <w:r w:rsidRPr="00AC4884">
              <w:rPr>
                <w:sz w:val="22"/>
                <w:szCs w:val="22"/>
              </w:rPr>
              <w:t>Закупка товаров, работ и услуг для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968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03</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10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07 0 00 2267 1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sz w:val="22"/>
                <w:szCs w:val="22"/>
              </w:rPr>
            </w:pPr>
            <w:r w:rsidRPr="00AC4884">
              <w:rPr>
                <w:sz w:val="22"/>
                <w:szCs w:val="22"/>
              </w:rPr>
              <w:t>6,50</w:t>
            </w:r>
          </w:p>
        </w:tc>
      </w:tr>
      <w:tr w:rsidR="00AC4884" w:rsidRPr="00AC4884" w:rsidTr="00A051C3">
        <w:trPr>
          <w:trHeight w:val="330"/>
        </w:trPr>
        <w:tc>
          <w:tcPr>
            <w:tcW w:w="39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bCs/>
                <w:sz w:val="22"/>
                <w:szCs w:val="22"/>
              </w:rPr>
            </w:pPr>
            <w:r w:rsidRPr="00AC4884">
              <w:rPr>
                <w:bCs/>
                <w:sz w:val="22"/>
                <w:szCs w:val="22"/>
              </w:rPr>
              <w:t>ВСЕГО РАСХОДОВ</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rPr>
                <w:sz w:val="22"/>
                <w:szCs w:val="22"/>
              </w:rPr>
            </w:pPr>
            <w:r w:rsidRPr="00AC4884">
              <w:rPr>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4884" w:rsidRPr="00AC4884" w:rsidRDefault="00AC4884" w:rsidP="00692E5F">
            <w:pPr>
              <w:jc w:val="center"/>
              <w:rPr>
                <w:bCs/>
                <w:sz w:val="24"/>
                <w:szCs w:val="24"/>
              </w:rPr>
            </w:pPr>
            <w:r w:rsidRPr="00AC4884">
              <w:rPr>
                <w:bCs/>
                <w:sz w:val="24"/>
                <w:szCs w:val="24"/>
              </w:rPr>
              <w:t>1 313 491,71</w:t>
            </w:r>
          </w:p>
        </w:tc>
      </w:tr>
    </w:tbl>
    <w:p w:rsidR="00AC4884" w:rsidRPr="00AC4884" w:rsidRDefault="00AC4884" w:rsidP="00AC4884">
      <w:pPr>
        <w:tabs>
          <w:tab w:val="left" w:pos="7245"/>
        </w:tabs>
        <w:rPr>
          <w:sz w:val="28"/>
          <w:szCs w:val="28"/>
        </w:rPr>
      </w:pPr>
      <w:r w:rsidRPr="00AC4884">
        <w:rPr>
          <w:sz w:val="28"/>
          <w:szCs w:val="28"/>
        </w:rPr>
        <w:t xml:space="preserve">                                           </w:t>
      </w:r>
    </w:p>
    <w:p w:rsidR="00AC4884" w:rsidRPr="00AC4884" w:rsidRDefault="00AC4884" w:rsidP="00AC4884">
      <w:pPr>
        <w:pStyle w:val="3"/>
        <w:ind w:firstLine="4500"/>
        <w:jc w:val="left"/>
        <w:rPr>
          <w:b w:val="0"/>
          <w:bCs/>
          <w:szCs w:val="28"/>
          <w:u w:val="none"/>
        </w:rPr>
      </w:pPr>
      <w:r w:rsidRPr="00AC4884">
        <w:rPr>
          <w:b w:val="0"/>
          <w:bCs/>
          <w:szCs w:val="28"/>
          <w:u w:val="none"/>
        </w:rPr>
        <w:t>Приложение 4</w:t>
      </w:r>
    </w:p>
    <w:p w:rsidR="00AC4884" w:rsidRPr="00AC4884" w:rsidRDefault="00AC4884" w:rsidP="00AC4884">
      <w:pPr>
        <w:ind w:firstLine="4500"/>
        <w:rPr>
          <w:sz w:val="28"/>
          <w:szCs w:val="28"/>
        </w:rPr>
      </w:pPr>
      <w:r w:rsidRPr="00AC4884">
        <w:rPr>
          <w:sz w:val="28"/>
          <w:szCs w:val="28"/>
        </w:rPr>
        <w:t xml:space="preserve">к решению Совета </w:t>
      </w:r>
    </w:p>
    <w:p w:rsidR="00AC4884" w:rsidRPr="00AC4884" w:rsidRDefault="00AC4884" w:rsidP="00AC4884">
      <w:pPr>
        <w:ind w:firstLine="4500"/>
        <w:rPr>
          <w:sz w:val="28"/>
          <w:szCs w:val="28"/>
        </w:rPr>
      </w:pPr>
      <w:r w:rsidRPr="00AC4884">
        <w:rPr>
          <w:sz w:val="28"/>
          <w:szCs w:val="28"/>
        </w:rPr>
        <w:t>Мамадышского муниципального района</w:t>
      </w:r>
    </w:p>
    <w:p w:rsidR="00A051C3" w:rsidRPr="00AC4884" w:rsidRDefault="00A051C3" w:rsidP="00A051C3">
      <w:pPr>
        <w:rPr>
          <w:sz w:val="28"/>
          <w:szCs w:val="28"/>
        </w:rPr>
      </w:pPr>
      <w:r>
        <w:rPr>
          <w:sz w:val="28"/>
          <w:szCs w:val="28"/>
        </w:rPr>
        <w:t xml:space="preserve">                                                                 </w:t>
      </w:r>
      <w:r w:rsidR="00AC4884" w:rsidRPr="00AC4884">
        <w:rPr>
          <w:sz w:val="28"/>
          <w:szCs w:val="28"/>
        </w:rPr>
        <w:t>Республики Татарстан</w:t>
      </w:r>
      <w:r w:rsidR="00AC4884" w:rsidRPr="00AC4884">
        <w:rPr>
          <w:sz w:val="28"/>
          <w:szCs w:val="28"/>
        </w:rPr>
        <w:tab/>
      </w:r>
      <w:r w:rsidR="00AC4884" w:rsidRPr="00AC4884">
        <w:rPr>
          <w:sz w:val="28"/>
          <w:szCs w:val="28"/>
        </w:rPr>
        <w:tab/>
      </w:r>
      <w:r w:rsidR="00AC4884" w:rsidRPr="00AC4884">
        <w:rPr>
          <w:sz w:val="28"/>
          <w:szCs w:val="28"/>
        </w:rPr>
        <w:tab/>
      </w:r>
      <w:r w:rsidR="00AC4884" w:rsidRPr="00AC4884">
        <w:rPr>
          <w:sz w:val="28"/>
          <w:szCs w:val="28"/>
        </w:rPr>
        <w:tab/>
      </w:r>
      <w:r w:rsidR="00AC4884" w:rsidRPr="00AC4884">
        <w:rPr>
          <w:sz w:val="28"/>
          <w:szCs w:val="28"/>
        </w:rPr>
        <w:tab/>
      </w:r>
      <w:r w:rsidR="00AC4884" w:rsidRPr="00AC4884">
        <w:rPr>
          <w:sz w:val="28"/>
          <w:szCs w:val="28"/>
        </w:rPr>
        <w:tab/>
      </w:r>
      <w:r>
        <w:rPr>
          <w:sz w:val="28"/>
          <w:szCs w:val="28"/>
        </w:rPr>
        <w:t xml:space="preserve">                        </w:t>
      </w:r>
      <w:r w:rsidRPr="00AC4884">
        <w:rPr>
          <w:sz w:val="28"/>
          <w:szCs w:val="28"/>
        </w:rPr>
        <w:t xml:space="preserve">от </w:t>
      </w:r>
      <w:r>
        <w:rPr>
          <w:sz w:val="28"/>
          <w:szCs w:val="28"/>
        </w:rPr>
        <w:t>07.08.</w:t>
      </w:r>
      <w:r w:rsidRPr="00AC4884">
        <w:rPr>
          <w:sz w:val="28"/>
          <w:szCs w:val="28"/>
        </w:rPr>
        <w:t>2025 года №</w:t>
      </w:r>
      <w:r>
        <w:rPr>
          <w:sz w:val="28"/>
          <w:szCs w:val="28"/>
        </w:rPr>
        <w:t xml:space="preserve"> 1-45</w:t>
      </w:r>
    </w:p>
    <w:p w:rsidR="00AC4884" w:rsidRPr="00AC4884" w:rsidRDefault="00AC4884" w:rsidP="00A051C3">
      <w:pPr>
        <w:ind w:firstLine="4500"/>
        <w:rPr>
          <w:sz w:val="24"/>
          <w:szCs w:val="24"/>
        </w:rPr>
      </w:pPr>
      <w:r w:rsidRPr="00AC4884">
        <w:rPr>
          <w:sz w:val="24"/>
          <w:szCs w:val="24"/>
        </w:rPr>
        <w:t xml:space="preserve">                                                                  </w:t>
      </w:r>
    </w:p>
    <w:p w:rsidR="00AC4884" w:rsidRPr="00AC4884" w:rsidRDefault="00AC4884" w:rsidP="00AC4884">
      <w:pPr>
        <w:jc w:val="right"/>
        <w:rPr>
          <w:sz w:val="28"/>
          <w:szCs w:val="28"/>
        </w:rPr>
      </w:pPr>
      <w:r w:rsidRPr="00AC4884">
        <w:rPr>
          <w:sz w:val="28"/>
          <w:szCs w:val="28"/>
        </w:rPr>
        <w:t xml:space="preserve">                                                                                                                                                                   Таблица 1</w:t>
      </w:r>
    </w:p>
    <w:p w:rsidR="00AC4884" w:rsidRPr="00AC4884" w:rsidRDefault="00AC4884" w:rsidP="00AC4884">
      <w:pPr>
        <w:pStyle w:val="a3"/>
        <w:jc w:val="center"/>
        <w:rPr>
          <w:szCs w:val="28"/>
        </w:rPr>
      </w:pPr>
      <w:r w:rsidRPr="00AC4884">
        <w:rPr>
          <w:szCs w:val="28"/>
        </w:rPr>
        <w:t>Источники</w:t>
      </w:r>
    </w:p>
    <w:p w:rsidR="00AC4884" w:rsidRPr="00AC4884" w:rsidRDefault="00AC4884" w:rsidP="00AC4884">
      <w:pPr>
        <w:pStyle w:val="a3"/>
        <w:jc w:val="center"/>
        <w:rPr>
          <w:szCs w:val="28"/>
        </w:rPr>
      </w:pPr>
      <w:r w:rsidRPr="00AC4884">
        <w:rPr>
          <w:szCs w:val="28"/>
        </w:rPr>
        <w:t>финансирования дефицита бюджета</w:t>
      </w:r>
    </w:p>
    <w:p w:rsidR="00AC4884" w:rsidRPr="00AC4884" w:rsidRDefault="00AC4884" w:rsidP="00AC4884">
      <w:pPr>
        <w:pStyle w:val="a3"/>
        <w:jc w:val="center"/>
        <w:rPr>
          <w:szCs w:val="28"/>
        </w:rPr>
      </w:pPr>
      <w:r w:rsidRPr="00AC4884">
        <w:rPr>
          <w:szCs w:val="28"/>
        </w:rPr>
        <w:t xml:space="preserve"> Мамадышского муниципального района Республики Татарстан</w:t>
      </w:r>
    </w:p>
    <w:p w:rsidR="00AC4884" w:rsidRPr="00AC4884" w:rsidRDefault="00AC4884" w:rsidP="00AC4884">
      <w:pPr>
        <w:pStyle w:val="a3"/>
        <w:jc w:val="center"/>
        <w:rPr>
          <w:szCs w:val="28"/>
        </w:rPr>
      </w:pPr>
      <w:r w:rsidRPr="00AC4884">
        <w:rPr>
          <w:szCs w:val="28"/>
        </w:rPr>
        <w:t xml:space="preserve"> за 1 полугодие 2025 года</w:t>
      </w:r>
    </w:p>
    <w:p w:rsidR="00AC4884" w:rsidRPr="00AC4884" w:rsidRDefault="00AC4884" w:rsidP="00AC4884">
      <w:pPr>
        <w:pStyle w:val="a3"/>
        <w:jc w:val="right"/>
        <w:rPr>
          <w:sz w:val="24"/>
          <w:szCs w:val="24"/>
        </w:rPr>
      </w:pPr>
      <w:r w:rsidRPr="00AC4884">
        <w:rPr>
          <w:sz w:val="24"/>
          <w:szCs w:val="24"/>
        </w:rPr>
        <w:t xml:space="preserve">                                       (тыс. руб.)</w:t>
      </w:r>
    </w:p>
    <w:p w:rsidR="00AC4884" w:rsidRPr="00AC4884" w:rsidRDefault="00AC4884" w:rsidP="00AC4884">
      <w:pPr>
        <w:pStyle w:val="a3"/>
        <w:jc w:val="right"/>
        <w:rPr>
          <w:sz w:val="24"/>
          <w:szCs w:val="24"/>
        </w:rPr>
      </w:pPr>
    </w:p>
    <w:tbl>
      <w:tblPr>
        <w:tblW w:w="5147" w:type="pct"/>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5133"/>
        <w:gridCol w:w="1827"/>
      </w:tblGrid>
      <w:tr w:rsidR="00AC4884" w:rsidRPr="00AC4884" w:rsidTr="00A051C3">
        <w:trPr>
          <w:trHeight w:val="403"/>
          <w:tblHeader/>
        </w:trPr>
        <w:tc>
          <w:tcPr>
            <w:tcW w:w="1468" w:type="pct"/>
            <w:vAlign w:val="center"/>
          </w:tcPr>
          <w:p w:rsidR="00AC4884" w:rsidRPr="00AC4884" w:rsidRDefault="00AC4884" w:rsidP="00692E5F">
            <w:pPr>
              <w:pStyle w:val="a3"/>
              <w:jc w:val="center"/>
              <w:rPr>
                <w:sz w:val="24"/>
                <w:szCs w:val="24"/>
              </w:rPr>
            </w:pPr>
            <w:r w:rsidRPr="00AC4884">
              <w:rPr>
                <w:sz w:val="24"/>
                <w:szCs w:val="24"/>
              </w:rPr>
              <w:t>Код показателя</w:t>
            </w:r>
          </w:p>
        </w:tc>
        <w:tc>
          <w:tcPr>
            <w:tcW w:w="2605" w:type="pct"/>
            <w:noWrap/>
            <w:vAlign w:val="center"/>
          </w:tcPr>
          <w:p w:rsidR="00AC4884" w:rsidRPr="00AC4884" w:rsidRDefault="00AC4884" w:rsidP="00692E5F">
            <w:pPr>
              <w:pStyle w:val="a3"/>
              <w:jc w:val="center"/>
              <w:rPr>
                <w:iCs/>
                <w:sz w:val="24"/>
                <w:szCs w:val="24"/>
              </w:rPr>
            </w:pPr>
            <w:r w:rsidRPr="00AC4884">
              <w:rPr>
                <w:iCs/>
                <w:sz w:val="24"/>
                <w:szCs w:val="24"/>
              </w:rPr>
              <w:t>Наименование показателя</w:t>
            </w:r>
          </w:p>
        </w:tc>
        <w:tc>
          <w:tcPr>
            <w:tcW w:w="927" w:type="pct"/>
            <w:vAlign w:val="center"/>
          </w:tcPr>
          <w:p w:rsidR="00AC4884" w:rsidRPr="00AC4884" w:rsidRDefault="00AC4884" w:rsidP="00692E5F">
            <w:pPr>
              <w:pStyle w:val="a3"/>
              <w:jc w:val="center"/>
              <w:rPr>
                <w:iCs/>
                <w:sz w:val="24"/>
                <w:szCs w:val="24"/>
              </w:rPr>
            </w:pPr>
            <w:r w:rsidRPr="00AC4884">
              <w:rPr>
                <w:iCs/>
                <w:sz w:val="24"/>
                <w:szCs w:val="24"/>
              </w:rPr>
              <w:t>Сумма</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01 05 00 00 00 0000 500</w:t>
            </w:r>
          </w:p>
        </w:tc>
        <w:tc>
          <w:tcPr>
            <w:tcW w:w="2605" w:type="pct"/>
            <w:vAlign w:val="center"/>
          </w:tcPr>
          <w:p w:rsidR="00AC4884" w:rsidRPr="00AC4884" w:rsidRDefault="00AC4884" w:rsidP="00692E5F">
            <w:pPr>
              <w:pStyle w:val="a3"/>
              <w:jc w:val="left"/>
              <w:rPr>
                <w:smallCaps/>
                <w:sz w:val="24"/>
                <w:szCs w:val="24"/>
              </w:rPr>
            </w:pPr>
            <w:r w:rsidRPr="00AC4884">
              <w:rPr>
                <w:sz w:val="24"/>
                <w:szCs w:val="24"/>
              </w:rPr>
              <w:t>Увеличение остатков средств бюджетов</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- 1 253 807,01</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01 05 02 00 00 0000 500</w:t>
            </w:r>
          </w:p>
        </w:tc>
        <w:tc>
          <w:tcPr>
            <w:tcW w:w="2605" w:type="pct"/>
            <w:vAlign w:val="center"/>
          </w:tcPr>
          <w:p w:rsidR="00AC4884" w:rsidRPr="00AC4884" w:rsidRDefault="00AC4884" w:rsidP="00692E5F">
            <w:pPr>
              <w:pStyle w:val="a3"/>
              <w:jc w:val="left"/>
              <w:rPr>
                <w:smallCaps/>
                <w:sz w:val="24"/>
                <w:szCs w:val="24"/>
              </w:rPr>
            </w:pPr>
            <w:r w:rsidRPr="00AC4884">
              <w:rPr>
                <w:sz w:val="24"/>
                <w:szCs w:val="24"/>
              </w:rPr>
              <w:t>Увеличение прочих остатков средств бюджетов</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- 1 253 807,01</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01 05 02 01 00 0000 510</w:t>
            </w:r>
          </w:p>
          <w:p w:rsidR="00AC4884" w:rsidRPr="00AC4884" w:rsidRDefault="00AC4884" w:rsidP="00692E5F">
            <w:pPr>
              <w:pStyle w:val="a3"/>
              <w:jc w:val="center"/>
              <w:rPr>
                <w:sz w:val="24"/>
                <w:szCs w:val="24"/>
              </w:rPr>
            </w:pPr>
          </w:p>
        </w:tc>
        <w:tc>
          <w:tcPr>
            <w:tcW w:w="2605" w:type="pct"/>
            <w:vAlign w:val="center"/>
          </w:tcPr>
          <w:p w:rsidR="00AC4884" w:rsidRPr="00AC4884" w:rsidRDefault="00AC4884" w:rsidP="00692E5F">
            <w:pPr>
              <w:pStyle w:val="a3"/>
              <w:jc w:val="left"/>
              <w:rPr>
                <w:smallCaps/>
                <w:sz w:val="24"/>
                <w:szCs w:val="24"/>
              </w:rPr>
            </w:pPr>
            <w:r w:rsidRPr="00AC4884">
              <w:rPr>
                <w:sz w:val="24"/>
                <w:szCs w:val="24"/>
              </w:rPr>
              <w:t>Увеличение прочих остатков денежных средств  бюджетов</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- 1 253 807,01</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01 05 02 01 05 0000 510</w:t>
            </w:r>
          </w:p>
        </w:tc>
        <w:tc>
          <w:tcPr>
            <w:tcW w:w="2605" w:type="pct"/>
            <w:vAlign w:val="center"/>
          </w:tcPr>
          <w:p w:rsidR="00AC4884" w:rsidRPr="00AC4884" w:rsidRDefault="00AC4884" w:rsidP="00692E5F">
            <w:pPr>
              <w:pStyle w:val="a3"/>
              <w:jc w:val="left"/>
              <w:rPr>
                <w:sz w:val="24"/>
                <w:szCs w:val="24"/>
              </w:rPr>
            </w:pPr>
            <w:r w:rsidRPr="00AC4884">
              <w:rPr>
                <w:sz w:val="24"/>
                <w:szCs w:val="24"/>
              </w:rPr>
              <w:t>Увеличение прочих остатков денежных средств бюджета муниципального района</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- 1 253 807,01</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01 05 00 00 00 0000 600</w:t>
            </w:r>
          </w:p>
        </w:tc>
        <w:tc>
          <w:tcPr>
            <w:tcW w:w="2605" w:type="pct"/>
            <w:vAlign w:val="center"/>
          </w:tcPr>
          <w:p w:rsidR="00AC4884" w:rsidRPr="00AC4884" w:rsidRDefault="00AC4884" w:rsidP="00692E5F">
            <w:pPr>
              <w:pStyle w:val="a3"/>
              <w:jc w:val="left"/>
              <w:rPr>
                <w:smallCaps/>
                <w:sz w:val="24"/>
                <w:szCs w:val="24"/>
              </w:rPr>
            </w:pPr>
            <w:r w:rsidRPr="00AC4884">
              <w:rPr>
                <w:sz w:val="24"/>
                <w:szCs w:val="24"/>
              </w:rPr>
              <w:t>Уменьшение остатков средств бюджета</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1 313 491,71</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01 05 02 00 00 0000 600</w:t>
            </w:r>
          </w:p>
        </w:tc>
        <w:tc>
          <w:tcPr>
            <w:tcW w:w="2605" w:type="pct"/>
            <w:vAlign w:val="center"/>
          </w:tcPr>
          <w:p w:rsidR="00AC4884" w:rsidRPr="00AC4884" w:rsidRDefault="00AC4884" w:rsidP="00692E5F">
            <w:pPr>
              <w:pStyle w:val="a3"/>
              <w:jc w:val="left"/>
              <w:rPr>
                <w:smallCaps/>
                <w:sz w:val="24"/>
                <w:szCs w:val="24"/>
              </w:rPr>
            </w:pPr>
            <w:r w:rsidRPr="00AC4884">
              <w:rPr>
                <w:sz w:val="24"/>
                <w:szCs w:val="24"/>
              </w:rPr>
              <w:t>Уменьшение прочих остатков средств бюджетов</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1 313 491,71</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01 05 02 01 00 0000 610</w:t>
            </w:r>
          </w:p>
        </w:tc>
        <w:tc>
          <w:tcPr>
            <w:tcW w:w="2605" w:type="pct"/>
            <w:vAlign w:val="center"/>
          </w:tcPr>
          <w:p w:rsidR="00AC4884" w:rsidRPr="00AC4884" w:rsidRDefault="00AC4884" w:rsidP="00692E5F">
            <w:pPr>
              <w:pStyle w:val="a3"/>
              <w:jc w:val="left"/>
              <w:rPr>
                <w:smallCaps/>
                <w:sz w:val="24"/>
                <w:szCs w:val="24"/>
              </w:rPr>
            </w:pPr>
            <w:r w:rsidRPr="00AC4884">
              <w:rPr>
                <w:sz w:val="24"/>
                <w:szCs w:val="24"/>
              </w:rPr>
              <w:t>Уменьшение прочих остатков денежных средств бюджетов</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1 313 491,71</w:t>
            </w:r>
          </w:p>
        </w:tc>
      </w:tr>
      <w:tr w:rsidR="00AC4884" w:rsidRPr="00AC4884" w:rsidTr="00A051C3">
        <w:trPr>
          <w:trHeight w:val="570"/>
        </w:trPr>
        <w:tc>
          <w:tcPr>
            <w:tcW w:w="1468" w:type="pct"/>
            <w:vAlign w:val="center"/>
          </w:tcPr>
          <w:p w:rsidR="00AC4884" w:rsidRPr="00AC4884" w:rsidRDefault="00AC4884" w:rsidP="00692E5F">
            <w:pPr>
              <w:pStyle w:val="a3"/>
              <w:jc w:val="center"/>
              <w:rPr>
                <w:sz w:val="24"/>
                <w:szCs w:val="24"/>
              </w:rPr>
            </w:pPr>
            <w:r w:rsidRPr="00AC4884">
              <w:rPr>
                <w:sz w:val="24"/>
                <w:szCs w:val="24"/>
              </w:rPr>
              <w:t>01 05 02 01 05 0000 610</w:t>
            </w:r>
          </w:p>
        </w:tc>
        <w:tc>
          <w:tcPr>
            <w:tcW w:w="2605" w:type="pct"/>
            <w:vAlign w:val="center"/>
          </w:tcPr>
          <w:p w:rsidR="00AC4884" w:rsidRPr="00AC4884" w:rsidRDefault="00AC4884" w:rsidP="00692E5F">
            <w:pPr>
              <w:pStyle w:val="a3"/>
              <w:jc w:val="left"/>
              <w:rPr>
                <w:sz w:val="24"/>
                <w:szCs w:val="24"/>
              </w:rPr>
            </w:pPr>
            <w:r w:rsidRPr="00AC4884">
              <w:rPr>
                <w:sz w:val="24"/>
                <w:szCs w:val="24"/>
              </w:rPr>
              <w:t>Уменьшение прочих остатков денежных средств  бюджета муниципального района</w:t>
            </w:r>
          </w:p>
        </w:tc>
        <w:tc>
          <w:tcPr>
            <w:tcW w:w="927" w:type="pct"/>
            <w:noWrap/>
            <w:vAlign w:val="center"/>
          </w:tcPr>
          <w:p w:rsidR="00AC4884" w:rsidRPr="00AC4884" w:rsidRDefault="00AC4884" w:rsidP="00692E5F">
            <w:pPr>
              <w:pStyle w:val="a3"/>
              <w:jc w:val="center"/>
              <w:rPr>
                <w:iCs/>
                <w:sz w:val="22"/>
                <w:szCs w:val="22"/>
              </w:rPr>
            </w:pPr>
            <w:r w:rsidRPr="00AC4884">
              <w:rPr>
                <w:iCs/>
                <w:sz w:val="22"/>
                <w:szCs w:val="22"/>
              </w:rPr>
              <w:t>1 313 491,71</w:t>
            </w:r>
          </w:p>
        </w:tc>
      </w:tr>
    </w:tbl>
    <w:p w:rsidR="00AC4884" w:rsidRPr="00AC4884" w:rsidRDefault="00AC4884" w:rsidP="00A051C3">
      <w:pPr>
        <w:ind w:right="-82"/>
        <w:rPr>
          <w:bCs/>
          <w:sz w:val="28"/>
          <w:szCs w:val="28"/>
        </w:rPr>
      </w:pPr>
      <w:bookmarkStart w:id="1" w:name="_GoBack"/>
      <w:bookmarkEnd w:id="1"/>
    </w:p>
    <w:sectPr w:rsidR="00AC4884" w:rsidRPr="00AC4884" w:rsidSect="00D2734E">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B78" w:rsidRDefault="00D34B78">
      <w:r>
        <w:separator/>
      </w:r>
    </w:p>
  </w:endnote>
  <w:endnote w:type="continuationSeparator" w:id="0">
    <w:p w:rsidR="00D34B78" w:rsidRDefault="00D3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B78" w:rsidRDefault="00D34B78">
      <w:r>
        <w:separator/>
      </w:r>
    </w:p>
  </w:footnote>
  <w:footnote w:type="continuationSeparator" w:id="0">
    <w:p w:rsidR="00D34B78" w:rsidRDefault="00D34B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159A33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BD8ADA42">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159A33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8FDE9E34">
      <w:start w:val="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0896C2C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653864E9"/>
    <w:multiLevelType w:val="hybridMultilevel"/>
    <w:tmpl w:val="AA2CE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6B1A32"/>
    <w:multiLevelType w:val="hybridMultilevel"/>
    <w:tmpl w:val="E070C93E"/>
    <w:lvl w:ilvl="0" w:tplc="D42AF828">
      <w:start w:val="1"/>
      <w:numFmt w:val="decimal"/>
      <w:lvlText w:val="%1)"/>
      <w:lvlJc w:val="left"/>
      <w:pPr>
        <w:ind w:left="1332"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3"/>
  </w:num>
  <w:num w:numId="3">
    <w:abstractNumId w:val="7"/>
  </w:num>
  <w:num w:numId="4">
    <w:abstractNumId w:val="6"/>
  </w:num>
  <w:num w:numId="5">
    <w:abstractNumId w:val="1"/>
  </w:num>
  <w:num w:numId="6">
    <w:abstractNumId w:val="8"/>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717"/>
    <w:rsid w:val="00143A02"/>
    <w:rsid w:val="00150324"/>
    <w:rsid w:val="00160353"/>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978CB"/>
    <w:rsid w:val="002D3DCB"/>
    <w:rsid w:val="00317637"/>
    <w:rsid w:val="003207EC"/>
    <w:rsid w:val="003236A5"/>
    <w:rsid w:val="0036341F"/>
    <w:rsid w:val="0038129D"/>
    <w:rsid w:val="003A2FC9"/>
    <w:rsid w:val="003A7643"/>
    <w:rsid w:val="003E4D9C"/>
    <w:rsid w:val="003E5B0B"/>
    <w:rsid w:val="0041269A"/>
    <w:rsid w:val="00415936"/>
    <w:rsid w:val="00417EBC"/>
    <w:rsid w:val="00420E8B"/>
    <w:rsid w:val="0045012E"/>
    <w:rsid w:val="00480A7F"/>
    <w:rsid w:val="004F191F"/>
    <w:rsid w:val="004F7026"/>
    <w:rsid w:val="00506CE9"/>
    <w:rsid w:val="00541B73"/>
    <w:rsid w:val="005523B4"/>
    <w:rsid w:val="005D39EB"/>
    <w:rsid w:val="005E34BC"/>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A268A"/>
    <w:rsid w:val="007C4361"/>
    <w:rsid w:val="007D5E2A"/>
    <w:rsid w:val="008013F7"/>
    <w:rsid w:val="00802BB9"/>
    <w:rsid w:val="0082785E"/>
    <w:rsid w:val="008359A2"/>
    <w:rsid w:val="00851C33"/>
    <w:rsid w:val="00856156"/>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051C3"/>
    <w:rsid w:val="00A25512"/>
    <w:rsid w:val="00A43554"/>
    <w:rsid w:val="00A508C7"/>
    <w:rsid w:val="00A92A11"/>
    <w:rsid w:val="00AB64AC"/>
    <w:rsid w:val="00AC4884"/>
    <w:rsid w:val="00B232CA"/>
    <w:rsid w:val="00B23C65"/>
    <w:rsid w:val="00B56862"/>
    <w:rsid w:val="00B73C72"/>
    <w:rsid w:val="00BF2E31"/>
    <w:rsid w:val="00C02746"/>
    <w:rsid w:val="00C32166"/>
    <w:rsid w:val="00C37299"/>
    <w:rsid w:val="00C632C1"/>
    <w:rsid w:val="00C66C16"/>
    <w:rsid w:val="00C67762"/>
    <w:rsid w:val="00C67F28"/>
    <w:rsid w:val="00C830F9"/>
    <w:rsid w:val="00CD226B"/>
    <w:rsid w:val="00CD585E"/>
    <w:rsid w:val="00CF70C1"/>
    <w:rsid w:val="00D06FA7"/>
    <w:rsid w:val="00D2444C"/>
    <w:rsid w:val="00D2734E"/>
    <w:rsid w:val="00D34B78"/>
    <w:rsid w:val="00D504AC"/>
    <w:rsid w:val="00D56925"/>
    <w:rsid w:val="00D60017"/>
    <w:rsid w:val="00D9121D"/>
    <w:rsid w:val="00DE6734"/>
    <w:rsid w:val="00E14BA7"/>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3FA6CC4"/>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1C3"/>
  </w:style>
  <w:style w:type="paragraph" w:styleId="1">
    <w:name w:val="heading 1"/>
    <w:basedOn w:val="a"/>
    <w:next w:val="a"/>
    <w:link w:val="10"/>
    <w:qFormat/>
    <w:pPr>
      <w:keepNext/>
      <w:outlineLvl w:val="0"/>
    </w:pPr>
    <w:rPr>
      <w:sz w:val="28"/>
    </w:rPr>
  </w:style>
  <w:style w:type="paragraph" w:styleId="2">
    <w:name w:val="heading 2"/>
    <w:basedOn w:val="a"/>
    <w:next w:val="a"/>
    <w:link w:val="20"/>
    <w:qFormat/>
    <w:pPr>
      <w:keepNext/>
      <w:jc w:val="center"/>
      <w:outlineLvl w:val="1"/>
    </w:pPr>
    <w:rPr>
      <w:rFonts w:ascii="Tatar Academy" w:hAnsi="Tatar Academy"/>
      <w:caps/>
      <w:shadow/>
      <w:noProof/>
      <w:color w:val="000000"/>
      <w:sz w:val="26"/>
    </w:rPr>
  </w:style>
  <w:style w:type="paragraph" w:styleId="3">
    <w:name w:val="heading 3"/>
    <w:basedOn w:val="a"/>
    <w:next w:val="a"/>
    <w:link w:val="30"/>
    <w:qFormat/>
    <w:pPr>
      <w:keepNext/>
      <w:jc w:val="both"/>
      <w:outlineLvl w:val="2"/>
    </w:pPr>
    <w:rPr>
      <w:b/>
      <w:sz w:val="28"/>
      <w:u w:val="single"/>
    </w:rPr>
  </w:style>
  <w:style w:type="paragraph" w:styleId="4">
    <w:name w:val="heading 4"/>
    <w:basedOn w:val="a"/>
    <w:next w:val="a"/>
    <w:link w:val="40"/>
    <w:qFormat/>
    <w:pPr>
      <w:keepNext/>
      <w:jc w:val="center"/>
      <w:outlineLvl w:val="3"/>
    </w:pPr>
    <w:rPr>
      <w:rFonts w:ascii="Tatar Peterburg" w:hAnsi="Tatar Peterburg"/>
      <w:caps/>
      <w:noProof/>
      <w:sz w:val="28"/>
    </w:rPr>
  </w:style>
  <w:style w:type="paragraph" w:styleId="5">
    <w:name w:val="heading 5"/>
    <w:basedOn w:val="a"/>
    <w:next w:val="a"/>
    <w:link w:val="50"/>
    <w:qFormat/>
    <w:rsid w:val="00AC4884"/>
    <w:pPr>
      <w:spacing w:before="240" w:after="60"/>
      <w:outlineLvl w:val="4"/>
    </w:pPr>
    <w:rPr>
      <w:rFonts w:ascii="Calibri" w:hAnsi="Calibri"/>
      <w:b/>
      <w:bCs/>
      <w:i/>
      <w:iCs/>
      <w:sz w:val="26"/>
      <w:szCs w:val="26"/>
      <w:lang w:val="tt-RU" w:eastAsia="x-none"/>
    </w:rPr>
  </w:style>
  <w:style w:type="paragraph" w:styleId="6">
    <w:name w:val="heading 6"/>
    <w:basedOn w:val="a"/>
    <w:next w:val="a"/>
    <w:link w:val="60"/>
    <w:qFormat/>
    <w:rsid w:val="00AC4884"/>
    <w:pPr>
      <w:spacing w:before="240" w:after="60"/>
      <w:outlineLvl w:val="5"/>
    </w:pPr>
    <w:rPr>
      <w:rFonts w:ascii="Calibri" w:hAnsi="Calibri"/>
      <w:b/>
      <w:bCs/>
      <w:sz w:val="22"/>
      <w:szCs w:val="22"/>
      <w:lang w:val="tt-RU" w:eastAsia="x-none"/>
    </w:rPr>
  </w:style>
  <w:style w:type="paragraph" w:styleId="7">
    <w:name w:val="heading 7"/>
    <w:basedOn w:val="a"/>
    <w:next w:val="a"/>
    <w:link w:val="70"/>
    <w:qFormat/>
    <w:rsid w:val="00AC4884"/>
    <w:pPr>
      <w:spacing w:before="240" w:after="60"/>
      <w:outlineLvl w:val="6"/>
    </w:pPr>
    <w:rPr>
      <w:rFonts w:ascii="Calibri" w:hAnsi="Calibri"/>
      <w:sz w:val="24"/>
      <w:szCs w:val="24"/>
      <w:lang w:val="tt-RU" w:eastAsia="x-none"/>
    </w:rPr>
  </w:style>
  <w:style w:type="paragraph" w:styleId="8">
    <w:name w:val="heading 8"/>
    <w:basedOn w:val="a"/>
    <w:next w:val="a"/>
    <w:link w:val="80"/>
    <w:qFormat/>
    <w:rsid w:val="00AC4884"/>
    <w:pPr>
      <w:spacing w:before="240" w:after="60"/>
      <w:outlineLvl w:val="7"/>
    </w:pPr>
    <w:rPr>
      <w:i/>
      <w:iCs/>
      <w:sz w:val="24"/>
      <w:szCs w:val="24"/>
      <w:lang w:val="x-none" w:eastAsia="x-none"/>
    </w:rPr>
  </w:style>
  <w:style w:type="paragraph" w:styleId="9">
    <w:name w:val="heading 9"/>
    <w:basedOn w:val="a"/>
    <w:next w:val="a"/>
    <w:link w:val="90"/>
    <w:qFormat/>
    <w:rsid w:val="00AC4884"/>
    <w:pPr>
      <w:spacing w:before="240" w:after="60"/>
      <w:outlineLvl w:val="8"/>
    </w:pPr>
    <w:rPr>
      <w:rFonts w:ascii="Cambria" w:hAnsi="Cambria"/>
      <w:sz w:val="22"/>
      <w:szCs w:val="22"/>
      <w:lang w:val="tt-RU"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link w:val="a6"/>
    <w:uiPriority w:val="99"/>
    <w:pPr>
      <w:tabs>
        <w:tab w:val="center" w:pos="4153"/>
        <w:tab w:val="right" w:pos="8306"/>
      </w:tabs>
    </w:pPr>
  </w:style>
  <w:style w:type="paragraph" w:styleId="a7">
    <w:name w:val="header"/>
    <w:basedOn w:val="a"/>
    <w:link w:val="a8"/>
    <w:uiPriority w:val="99"/>
    <w:pPr>
      <w:tabs>
        <w:tab w:val="center" w:pos="4153"/>
        <w:tab w:val="right" w:pos="8306"/>
      </w:tabs>
    </w:pPr>
  </w:style>
  <w:style w:type="paragraph" w:styleId="a9">
    <w:name w:val="Body Text Indent"/>
    <w:basedOn w:val="a"/>
    <w:link w:val="aa"/>
    <w:uiPriority w:val="99"/>
    <w:pPr>
      <w:ind w:firstLine="720"/>
      <w:jc w:val="both"/>
    </w:pPr>
    <w:rPr>
      <w:sz w:val="28"/>
    </w:rPr>
  </w:style>
  <w:style w:type="paragraph" w:styleId="ab">
    <w:name w:val="Balloon Text"/>
    <w:basedOn w:val="a"/>
    <w:link w:val="ac"/>
    <w:uiPriority w:val="99"/>
    <w:semiHidden/>
    <w:rPr>
      <w:rFonts w:ascii="Tahoma" w:hAnsi="Tahoma" w:cs="Tahoma"/>
      <w:sz w:val="16"/>
      <w:szCs w:val="16"/>
    </w:rPr>
  </w:style>
  <w:style w:type="character" w:styleId="ad">
    <w:name w:val="Hyperlink"/>
    <w:basedOn w:val="a0"/>
    <w:uiPriority w:val="99"/>
    <w:rsid w:val="00022359"/>
    <w:rPr>
      <w:color w:val="0000FF"/>
      <w:u w:val="single"/>
    </w:rPr>
  </w:style>
  <w:style w:type="character" w:styleId="ae">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f">
    <w:name w:val="Без интервала Знак"/>
    <w:basedOn w:val="a0"/>
    <w:link w:val="af0"/>
    <w:uiPriority w:val="99"/>
    <w:locked/>
    <w:rsid w:val="008C371A"/>
    <w:rPr>
      <w:rFonts w:ascii="Calibri" w:hAnsi="Calibri"/>
      <w:lang w:val="ru-RU" w:eastAsia="ru-RU" w:bidi="ar-SA"/>
    </w:rPr>
  </w:style>
  <w:style w:type="paragraph" w:styleId="af0">
    <w:name w:val="No Spacing"/>
    <w:link w:val="af"/>
    <w:uiPriority w:val="1"/>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character" w:customStyle="1" w:styleId="50">
    <w:name w:val="Заголовок 5 Знак"/>
    <w:basedOn w:val="a0"/>
    <w:link w:val="5"/>
    <w:rsid w:val="00AC4884"/>
    <w:rPr>
      <w:rFonts w:ascii="Calibri" w:hAnsi="Calibri"/>
      <w:b/>
      <w:bCs/>
      <w:i/>
      <w:iCs/>
      <w:sz w:val="26"/>
      <w:szCs w:val="26"/>
      <w:lang w:val="tt-RU" w:eastAsia="x-none"/>
    </w:rPr>
  </w:style>
  <w:style w:type="character" w:customStyle="1" w:styleId="60">
    <w:name w:val="Заголовок 6 Знак"/>
    <w:basedOn w:val="a0"/>
    <w:link w:val="6"/>
    <w:rsid w:val="00AC4884"/>
    <w:rPr>
      <w:rFonts w:ascii="Calibri" w:hAnsi="Calibri"/>
      <w:b/>
      <w:bCs/>
      <w:sz w:val="22"/>
      <w:szCs w:val="22"/>
      <w:lang w:val="tt-RU" w:eastAsia="x-none"/>
    </w:rPr>
  </w:style>
  <w:style w:type="character" w:customStyle="1" w:styleId="70">
    <w:name w:val="Заголовок 7 Знак"/>
    <w:basedOn w:val="a0"/>
    <w:link w:val="7"/>
    <w:rsid w:val="00AC4884"/>
    <w:rPr>
      <w:rFonts w:ascii="Calibri" w:hAnsi="Calibri"/>
      <w:sz w:val="24"/>
      <w:szCs w:val="24"/>
      <w:lang w:val="tt-RU" w:eastAsia="x-none"/>
    </w:rPr>
  </w:style>
  <w:style w:type="character" w:customStyle="1" w:styleId="80">
    <w:name w:val="Заголовок 8 Знак"/>
    <w:basedOn w:val="a0"/>
    <w:link w:val="8"/>
    <w:rsid w:val="00AC4884"/>
    <w:rPr>
      <w:i/>
      <w:iCs/>
      <w:sz w:val="24"/>
      <w:szCs w:val="24"/>
      <w:lang w:val="x-none" w:eastAsia="x-none"/>
    </w:rPr>
  </w:style>
  <w:style w:type="character" w:customStyle="1" w:styleId="90">
    <w:name w:val="Заголовок 9 Знак"/>
    <w:basedOn w:val="a0"/>
    <w:link w:val="9"/>
    <w:rsid w:val="00AC4884"/>
    <w:rPr>
      <w:rFonts w:ascii="Cambria" w:hAnsi="Cambria"/>
      <w:sz w:val="22"/>
      <w:szCs w:val="22"/>
      <w:lang w:val="tt-RU" w:eastAsia="x-none"/>
    </w:rPr>
  </w:style>
  <w:style w:type="character" w:customStyle="1" w:styleId="10">
    <w:name w:val="Заголовок 1 Знак"/>
    <w:link w:val="1"/>
    <w:rsid w:val="00AC4884"/>
    <w:rPr>
      <w:sz w:val="28"/>
    </w:rPr>
  </w:style>
  <w:style w:type="character" w:customStyle="1" w:styleId="20">
    <w:name w:val="Заголовок 2 Знак"/>
    <w:link w:val="2"/>
    <w:rsid w:val="00AC4884"/>
    <w:rPr>
      <w:rFonts w:ascii="Tatar Academy" w:hAnsi="Tatar Academy"/>
      <w:caps/>
      <w:shadow/>
      <w:noProof/>
      <w:color w:val="000000"/>
      <w:sz w:val="26"/>
    </w:rPr>
  </w:style>
  <w:style w:type="character" w:customStyle="1" w:styleId="30">
    <w:name w:val="Заголовок 3 Знак"/>
    <w:link w:val="3"/>
    <w:rsid w:val="00AC4884"/>
    <w:rPr>
      <w:b/>
      <w:sz w:val="28"/>
      <w:u w:val="single"/>
    </w:rPr>
  </w:style>
  <w:style w:type="character" w:customStyle="1" w:styleId="40">
    <w:name w:val="Заголовок 4 Знак"/>
    <w:link w:val="4"/>
    <w:rsid w:val="00AC4884"/>
    <w:rPr>
      <w:rFonts w:ascii="Tatar Peterburg" w:hAnsi="Tatar Peterburg"/>
      <w:caps/>
      <w:noProof/>
      <w:sz w:val="28"/>
    </w:rPr>
  </w:style>
  <w:style w:type="character" w:customStyle="1" w:styleId="a6">
    <w:name w:val="Нижний колонтитул Знак"/>
    <w:basedOn w:val="a0"/>
    <w:link w:val="a5"/>
    <w:uiPriority w:val="99"/>
    <w:rsid w:val="00AC4884"/>
  </w:style>
  <w:style w:type="character" w:customStyle="1" w:styleId="a8">
    <w:name w:val="Верхний колонтитул Знак"/>
    <w:basedOn w:val="a0"/>
    <w:link w:val="a7"/>
    <w:uiPriority w:val="99"/>
    <w:rsid w:val="00AC4884"/>
  </w:style>
  <w:style w:type="character" w:customStyle="1" w:styleId="aa">
    <w:name w:val="Основной текст с отступом Знак"/>
    <w:link w:val="a9"/>
    <w:uiPriority w:val="99"/>
    <w:rsid w:val="00AC4884"/>
    <w:rPr>
      <w:sz w:val="28"/>
    </w:rPr>
  </w:style>
  <w:style w:type="character" w:customStyle="1" w:styleId="ac">
    <w:name w:val="Текст выноски Знак"/>
    <w:link w:val="ab"/>
    <w:uiPriority w:val="99"/>
    <w:semiHidden/>
    <w:rsid w:val="00AC4884"/>
    <w:rPr>
      <w:rFonts w:ascii="Tahoma" w:hAnsi="Tahoma" w:cs="Tahoma"/>
      <w:sz w:val="16"/>
      <w:szCs w:val="16"/>
    </w:rPr>
  </w:style>
  <w:style w:type="paragraph" w:customStyle="1" w:styleId="af1">
    <w:basedOn w:val="a"/>
    <w:next w:val="af2"/>
    <w:link w:val="af3"/>
    <w:uiPriority w:val="99"/>
    <w:qFormat/>
    <w:rsid w:val="00AC4884"/>
    <w:pPr>
      <w:jc w:val="center"/>
    </w:pPr>
    <w:rPr>
      <w:sz w:val="24"/>
    </w:rPr>
  </w:style>
  <w:style w:type="character" w:customStyle="1" w:styleId="af3">
    <w:name w:val="Название Знак"/>
    <w:link w:val="af1"/>
    <w:uiPriority w:val="99"/>
    <w:rsid w:val="00AC4884"/>
    <w:rPr>
      <w:sz w:val="24"/>
    </w:rPr>
  </w:style>
  <w:style w:type="table" w:styleId="af4">
    <w:name w:val="Table Grid"/>
    <w:basedOn w:val="a1"/>
    <w:rsid w:val="00AC48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uiPriority w:val="99"/>
    <w:rsid w:val="00AC4884"/>
    <w:pPr>
      <w:widowControl w:val="0"/>
      <w:autoSpaceDE w:val="0"/>
      <w:autoSpaceDN w:val="0"/>
    </w:pPr>
    <w:rPr>
      <w:sz w:val="28"/>
    </w:rPr>
  </w:style>
  <w:style w:type="paragraph" w:styleId="af5">
    <w:name w:val="Normal (Web)"/>
    <w:basedOn w:val="a"/>
    <w:uiPriority w:val="99"/>
    <w:unhideWhenUsed/>
    <w:rsid w:val="00AC4884"/>
    <w:pPr>
      <w:spacing w:before="100" w:beforeAutospacing="1" w:after="100" w:afterAutospacing="1"/>
    </w:pPr>
    <w:rPr>
      <w:sz w:val="24"/>
      <w:szCs w:val="24"/>
    </w:rPr>
  </w:style>
  <w:style w:type="character" w:customStyle="1" w:styleId="apple-converted-space">
    <w:name w:val="apple-converted-space"/>
    <w:basedOn w:val="a0"/>
    <w:rsid w:val="00AC4884"/>
  </w:style>
  <w:style w:type="character" w:customStyle="1" w:styleId="af6">
    <w:name w:val="Цветовое выделение"/>
    <w:rsid w:val="00AC4884"/>
    <w:rPr>
      <w:b/>
      <w:bCs/>
      <w:color w:val="000080"/>
      <w:sz w:val="22"/>
      <w:szCs w:val="22"/>
    </w:rPr>
  </w:style>
  <w:style w:type="character" w:customStyle="1" w:styleId="af7">
    <w:name w:val="Гипертекстовая ссылка"/>
    <w:rsid w:val="00AC4884"/>
    <w:rPr>
      <w:b/>
      <w:bCs/>
      <w:color w:val="008000"/>
      <w:sz w:val="22"/>
      <w:szCs w:val="22"/>
      <w:u w:val="single"/>
    </w:rPr>
  </w:style>
  <w:style w:type="paragraph" w:customStyle="1" w:styleId="af8">
    <w:name w:val="Текст (лев. подпись)"/>
    <w:basedOn w:val="a"/>
    <w:next w:val="a"/>
    <w:uiPriority w:val="99"/>
    <w:rsid w:val="00AC4884"/>
    <w:pPr>
      <w:widowControl w:val="0"/>
      <w:autoSpaceDE w:val="0"/>
      <w:autoSpaceDN w:val="0"/>
      <w:adjustRightInd w:val="0"/>
    </w:pPr>
    <w:rPr>
      <w:rFonts w:ascii="Arial" w:hAnsi="Arial" w:cs="Arial"/>
      <w:sz w:val="22"/>
      <w:szCs w:val="22"/>
    </w:rPr>
  </w:style>
  <w:style w:type="paragraph" w:customStyle="1" w:styleId="af9">
    <w:name w:val="Текст (прав. подпись)"/>
    <w:basedOn w:val="a"/>
    <w:next w:val="a"/>
    <w:uiPriority w:val="99"/>
    <w:rsid w:val="00AC4884"/>
    <w:pPr>
      <w:widowControl w:val="0"/>
      <w:autoSpaceDE w:val="0"/>
      <w:autoSpaceDN w:val="0"/>
      <w:adjustRightInd w:val="0"/>
      <w:jc w:val="right"/>
    </w:pPr>
    <w:rPr>
      <w:rFonts w:ascii="Arial" w:hAnsi="Arial" w:cs="Arial"/>
      <w:sz w:val="22"/>
      <w:szCs w:val="22"/>
    </w:rPr>
  </w:style>
  <w:style w:type="paragraph" w:customStyle="1" w:styleId="afa">
    <w:name w:val="Таблицы (моноширинный)"/>
    <w:basedOn w:val="a"/>
    <w:next w:val="a"/>
    <w:uiPriority w:val="99"/>
    <w:rsid w:val="00AC4884"/>
    <w:pPr>
      <w:widowControl w:val="0"/>
      <w:autoSpaceDE w:val="0"/>
      <w:autoSpaceDN w:val="0"/>
      <w:adjustRightInd w:val="0"/>
      <w:jc w:val="both"/>
    </w:pPr>
    <w:rPr>
      <w:rFonts w:ascii="Courier New" w:hAnsi="Courier New" w:cs="Courier New"/>
      <w:sz w:val="22"/>
      <w:szCs w:val="22"/>
    </w:rPr>
  </w:style>
  <w:style w:type="character" w:styleId="afb">
    <w:name w:val="page number"/>
    <w:basedOn w:val="a0"/>
    <w:rsid w:val="00AC4884"/>
  </w:style>
  <w:style w:type="paragraph" w:customStyle="1" w:styleId="ConsTitle">
    <w:name w:val="ConsTitle"/>
    <w:uiPriority w:val="99"/>
    <w:rsid w:val="00AC4884"/>
    <w:pPr>
      <w:widowControl w:val="0"/>
      <w:autoSpaceDE w:val="0"/>
      <w:autoSpaceDN w:val="0"/>
      <w:adjustRightInd w:val="0"/>
      <w:ind w:right="19772"/>
    </w:pPr>
    <w:rPr>
      <w:rFonts w:ascii="Arial" w:hAnsi="Arial" w:cs="Arial"/>
      <w:b/>
      <w:bCs/>
      <w:sz w:val="16"/>
      <w:szCs w:val="16"/>
      <w:lang w:eastAsia="en-US"/>
    </w:rPr>
  </w:style>
  <w:style w:type="paragraph" w:styleId="afc">
    <w:name w:val="Document Map"/>
    <w:basedOn w:val="a"/>
    <w:link w:val="afd"/>
    <w:uiPriority w:val="99"/>
    <w:rsid w:val="00AC4884"/>
    <w:pPr>
      <w:widowControl w:val="0"/>
      <w:shd w:val="clear" w:color="auto" w:fill="000080"/>
      <w:autoSpaceDE w:val="0"/>
      <w:autoSpaceDN w:val="0"/>
      <w:adjustRightInd w:val="0"/>
      <w:ind w:firstLine="720"/>
      <w:jc w:val="both"/>
    </w:pPr>
    <w:rPr>
      <w:rFonts w:ascii="Tahoma" w:hAnsi="Tahoma"/>
      <w:lang w:val="x-none" w:eastAsia="x-none"/>
    </w:rPr>
  </w:style>
  <w:style w:type="character" w:customStyle="1" w:styleId="afd">
    <w:name w:val="Схема документа Знак"/>
    <w:basedOn w:val="a0"/>
    <w:link w:val="afc"/>
    <w:uiPriority w:val="99"/>
    <w:rsid w:val="00AC4884"/>
    <w:rPr>
      <w:rFonts w:ascii="Tahoma" w:hAnsi="Tahoma"/>
      <w:shd w:val="clear" w:color="auto" w:fill="000080"/>
      <w:lang w:val="x-none" w:eastAsia="x-none"/>
    </w:rPr>
  </w:style>
  <w:style w:type="paragraph" w:customStyle="1" w:styleId="afe">
    <w:name w:val="Знак"/>
    <w:basedOn w:val="a"/>
    <w:uiPriority w:val="99"/>
    <w:rsid w:val="00AC4884"/>
    <w:pPr>
      <w:spacing w:after="160" w:line="240" w:lineRule="exact"/>
    </w:pPr>
    <w:rPr>
      <w:rFonts w:ascii="Verdana" w:hAnsi="Verdana"/>
      <w:sz w:val="24"/>
      <w:szCs w:val="24"/>
      <w:lang w:val="en-US" w:eastAsia="en-US"/>
    </w:rPr>
  </w:style>
  <w:style w:type="paragraph" w:styleId="31">
    <w:name w:val="Body Text Indent 3"/>
    <w:basedOn w:val="a"/>
    <w:link w:val="32"/>
    <w:uiPriority w:val="99"/>
    <w:rsid w:val="00AC4884"/>
    <w:pPr>
      <w:widowControl w:val="0"/>
      <w:autoSpaceDE w:val="0"/>
      <w:autoSpaceDN w:val="0"/>
      <w:adjustRightInd w:val="0"/>
      <w:spacing w:after="120"/>
      <w:ind w:left="283" w:firstLine="720"/>
      <w:jc w:val="both"/>
    </w:pPr>
    <w:rPr>
      <w:rFonts w:ascii="Arial" w:hAnsi="Arial"/>
      <w:sz w:val="16"/>
      <w:szCs w:val="16"/>
      <w:lang w:val="x-none" w:eastAsia="x-none"/>
    </w:rPr>
  </w:style>
  <w:style w:type="character" w:customStyle="1" w:styleId="32">
    <w:name w:val="Основной текст с отступом 3 Знак"/>
    <w:basedOn w:val="a0"/>
    <w:link w:val="31"/>
    <w:uiPriority w:val="99"/>
    <w:rsid w:val="00AC4884"/>
    <w:rPr>
      <w:rFonts w:ascii="Arial" w:hAnsi="Arial"/>
      <w:sz w:val="16"/>
      <w:szCs w:val="16"/>
      <w:lang w:val="x-none" w:eastAsia="x-none"/>
    </w:rPr>
  </w:style>
  <w:style w:type="paragraph" w:customStyle="1" w:styleId="ConsNormal">
    <w:name w:val="ConsNormal"/>
    <w:rsid w:val="00AC4884"/>
    <w:pPr>
      <w:autoSpaceDE w:val="0"/>
      <w:autoSpaceDN w:val="0"/>
      <w:adjustRightInd w:val="0"/>
      <w:ind w:right="19772" w:firstLine="720"/>
    </w:pPr>
    <w:rPr>
      <w:rFonts w:ascii="Arial" w:hAnsi="Arial" w:cs="Arial"/>
    </w:rPr>
  </w:style>
  <w:style w:type="character" w:customStyle="1" w:styleId="nobr">
    <w:name w:val="nobr"/>
    <w:basedOn w:val="a0"/>
    <w:rsid w:val="00AC4884"/>
  </w:style>
  <w:style w:type="paragraph" w:customStyle="1" w:styleId="ConsPlusNonformat">
    <w:name w:val="ConsPlusNonformat"/>
    <w:uiPriority w:val="99"/>
    <w:rsid w:val="00AC4884"/>
    <w:pPr>
      <w:widowControl w:val="0"/>
      <w:autoSpaceDE w:val="0"/>
      <w:autoSpaceDN w:val="0"/>
      <w:adjustRightInd w:val="0"/>
    </w:pPr>
    <w:rPr>
      <w:rFonts w:ascii="Courier New" w:hAnsi="Courier New" w:cs="Courier New"/>
    </w:rPr>
  </w:style>
  <w:style w:type="character" w:styleId="aff">
    <w:name w:val="FollowedHyperlink"/>
    <w:uiPriority w:val="99"/>
    <w:unhideWhenUsed/>
    <w:rsid w:val="00AC4884"/>
    <w:rPr>
      <w:color w:val="800080"/>
      <w:u w:val="single"/>
    </w:rPr>
  </w:style>
  <w:style w:type="paragraph" w:customStyle="1" w:styleId="font5">
    <w:name w:val="font5"/>
    <w:basedOn w:val="a"/>
    <w:rsid w:val="00AC4884"/>
    <w:pPr>
      <w:spacing w:before="100" w:beforeAutospacing="1" w:after="100" w:afterAutospacing="1"/>
    </w:pPr>
    <w:rPr>
      <w:sz w:val="22"/>
      <w:szCs w:val="22"/>
    </w:rPr>
  </w:style>
  <w:style w:type="paragraph" w:customStyle="1" w:styleId="xl65">
    <w:name w:val="xl65"/>
    <w:basedOn w:val="a"/>
    <w:rsid w:val="00AC4884"/>
    <w:pPr>
      <w:spacing w:before="100" w:beforeAutospacing="1" w:after="100" w:afterAutospacing="1"/>
      <w:jc w:val="center"/>
    </w:pPr>
    <w:rPr>
      <w:i/>
      <w:iCs/>
      <w:sz w:val="24"/>
      <w:szCs w:val="24"/>
    </w:rPr>
  </w:style>
  <w:style w:type="paragraph" w:customStyle="1" w:styleId="xl66">
    <w:name w:val="xl66"/>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AC4884"/>
    <w:pPr>
      <w:spacing w:before="100" w:beforeAutospacing="1" w:after="100" w:afterAutospacing="1"/>
    </w:pPr>
    <w:rPr>
      <w:rFonts w:ascii="Arial" w:hAnsi="Arial" w:cs="Arial"/>
      <w:sz w:val="22"/>
      <w:szCs w:val="22"/>
    </w:rPr>
  </w:style>
  <w:style w:type="paragraph" w:customStyle="1" w:styleId="xl82">
    <w:name w:val="xl82"/>
    <w:basedOn w:val="a"/>
    <w:rsid w:val="00AC4884"/>
    <w:pPr>
      <w:spacing w:before="100" w:beforeAutospacing="1" w:after="100" w:afterAutospacing="1"/>
    </w:pPr>
    <w:rPr>
      <w:rFonts w:ascii="Arial" w:hAnsi="Arial" w:cs="Arial"/>
      <w:i/>
      <w:iCs/>
      <w:sz w:val="22"/>
      <w:szCs w:val="22"/>
    </w:rPr>
  </w:style>
  <w:style w:type="paragraph" w:customStyle="1" w:styleId="xl83">
    <w:name w:val="xl83"/>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AC4884"/>
    <w:pPr>
      <w:spacing w:before="100" w:beforeAutospacing="1" w:after="100" w:afterAutospacing="1"/>
    </w:pPr>
    <w:rPr>
      <w:sz w:val="22"/>
      <w:szCs w:val="22"/>
    </w:rPr>
  </w:style>
  <w:style w:type="paragraph" w:customStyle="1" w:styleId="xl89">
    <w:name w:val="xl89"/>
    <w:basedOn w:val="a"/>
    <w:rsid w:val="00AC4884"/>
    <w:pPr>
      <w:spacing w:before="100" w:beforeAutospacing="1" w:after="100" w:afterAutospacing="1"/>
    </w:pPr>
    <w:rPr>
      <w:b/>
      <w:bCs/>
      <w:sz w:val="24"/>
      <w:szCs w:val="24"/>
    </w:rPr>
  </w:style>
  <w:style w:type="paragraph" w:customStyle="1" w:styleId="xl90">
    <w:name w:val="xl90"/>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AC4884"/>
    <w:pPr>
      <w:spacing w:before="100" w:beforeAutospacing="1" w:after="100" w:afterAutospacing="1"/>
    </w:pPr>
    <w:rPr>
      <w:rFonts w:ascii="Arial" w:hAnsi="Arial" w:cs="Arial"/>
      <w:b/>
      <w:bCs/>
      <w:i/>
      <w:iCs/>
      <w:sz w:val="24"/>
      <w:szCs w:val="24"/>
    </w:rPr>
  </w:style>
  <w:style w:type="paragraph" w:customStyle="1" w:styleId="xl94">
    <w:name w:val="xl94"/>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AC4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AC4884"/>
    <w:pPr>
      <w:spacing w:before="100" w:beforeAutospacing="1" w:after="100" w:afterAutospacing="1"/>
      <w:jc w:val="right"/>
    </w:pPr>
    <w:rPr>
      <w:sz w:val="22"/>
      <w:szCs w:val="22"/>
    </w:rPr>
  </w:style>
  <w:style w:type="paragraph" w:customStyle="1" w:styleId="xl141">
    <w:name w:val="xl141"/>
    <w:basedOn w:val="a"/>
    <w:rsid w:val="00AC4884"/>
    <w:pPr>
      <w:spacing w:before="100" w:beforeAutospacing="1" w:after="100" w:afterAutospacing="1"/>
    </w:pPr>
    <w:rPr>
      <w:b/>
      <w:bCs/>
      <w:sz w:val="24"/>
      <w:szCs w:val="24"/>
    </w:rPr>
  </w:style>
  <w:style w:type="paragraph" w:customStyle="1" w:styleId="xl142">
    <w:name w:val="xl142"/>
    <w:basedOn w:val="a"/>
    <w:rsid w:val="00AC4884"/>
    <w:pPr>
      <w:spacing w:before="100" w:beforeAutospacing="1" w:after="100" w:afterAutospacing="1"/>
    </w:pPr>
    <w:rPr>
      <w:sz w:val="22"/>
      <w:szCs w:val="22"/>
    </w:rPr>
  </w:style>
  <w:style w:type="paragraph" w:customStyle="1" w:styleId="xl63">
    <w:name w:val="xl63"/>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AC4884"/>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AC4884"/>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AC4884"/>
    <w:pPr>
      <w:spacing w:before="100" w:beforeAutospacing="1" w:after="100" w:afterAutospacing="1"/>
    </w:pPr>
    <w:rPr>
      <w:rFonts w:ascii="Arial" w:hAnsi="Arial" w:cs="Arial"/>
      <w:sz w:val="24"/>
      <w:szCs w:val="24"/>
    </w:rPr>
  </w:style>
  <w:style w:type="paragraph" w:customStyle="1" w:styleId="xl146">
    <w:name w:val="xl146"/>
    <w:basedOn w:val="a"/>
    <w:rsid w:val="00AC4884"/>
    <w:pPr>
      <w:spacing w:before="100" w:beforeAutospacing="1" w:after="100" w:afterAutospacing="1"/>
    </w:pPr>
    <w:rPr>
      <w:color w:val="000000"/>
      <w:sz w:val="22"/>
      <w:szCs w:val="22"/>
    </w:rPr>
  </w:style>
  <w:style w:type="paragraph" w:customStyle="1" w:styleId="xl147">
    <w:name w:val="xl147"/>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AC48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AC4884"/>
    <w:pPr>
      <w:spacing w:before="100" w:beforeAutospacing="1" w:after="100" w:afterAutospacing="1"/>
    </w:pPr>
    <w:rPr>
      <w:sz w:val="22"/>
      <w:szCs w:val="22"/>
    </w:rPr>
  </w:style>
  <w:style w:type="paragraph" w:customStyle="1" w:styleId="xl151">
    <w:name w:val="xl151"/>
    <w:basedOn w:val="a"/>
    <w:rsid w:val="00AC4884"/>
    <w:pPr>
      <w:pBdr>
        <w:bottom w:val="single" w:sz="4" w:space="0" w:color="auto"/>
      </w:pBdr>
      <w:spacing w:before="100" w:beforeAutospacing="1" w:after="100" w:afterAutospacing="1"/>
      <w:jc w:val="center"/>
    </w:pPr>
    <w:rPr>
      <w:rFonts w:ascii="Arial" w:hAnsi="Arial" w:cs="Arial"/>
      <w:b/>
      <w:bCs/>
      <w:i/>
      <w:iCs/>
      <w:sz w:val="22"/>
      <w:szCs w:val="22"/>
    </w:rPr>
  </w:style>
  <w:style w:type="paragraph" w:customStyle="1" w:styleId="aff0">
    <w:name w:val="мф рт"/>
    <w:basedOn w:val="a"/>
    <w:link w:val="aff1"/>
    <w:qFormat/>
    <w:rsid w:val="00AC4884"/>
  </w:style>
  <w:style w:type="character" w:customStyle="1" w:styleId="aff1">
    <w:name w:val="мф рт Знак"/>
    <w:link w:val="aff0"/>
    <w:rsid w:val="00AC4884"/>
  </w:style>
  <w:style w:type="paragraph" w:customStyle="1" w:styleId="xl152">
    <w:name w:val="xl152"/>
    <w:basedOn w:val="a"/>
    <w:rsid w:val="00AC4884"/>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53">
    <w:name w:val="xl153"/>
    <w:basedOn w:val="a"/>
    <w:rsid w:val="00AC4884"/>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54">
    <w:name w:val="xl154"/>
    <w:basedOn w:val="a"/>
    <w:rsid w:val="00AC4884"/>
    <w:pPr>
      <w:pBdr>
        <w:left w:val="single" w:sz="8" w:space="0" w:color="auto"/>
        <w:right w:val="single" w:sz="8" w:space="0" w:color="auto"/>
      </w:pBdr>
      <w:spacing w:before="100" w:beforeAutospacing="1" w:after="100" w:afterAutospacing="1"/>
      <w:jc w:val="center"/>
    </w:pPr>
    <w:rPr>
      <w:sz w:val="24"/>
      <w:szCs w:val="24"/>
    </w:rPr>
  </w:style>
  <w:style w:type="paragraph" w:customStyle="1" w:styleId="xl155">
    <w:name w:val="xl155"/>
    <w:basedOn w:val="a"/>
    <w:rsid w:val="00AC4884"/>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56">
    <w:name w:val="xl156"/>
    <w:basedOn w:val="a"/>
    <w:rsid w:val="00AC488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7">
    <w:name w:val="xl157"/>
    <w:basedOn w:val="a"/>
    <w:rsid w:val="00AC4884"/>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8">
    <w:name w:val="xl158"/>
    <w:basedOn w:val="a"/>
    <w:rsid w:val="00AC4884"/>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59">
    <w:name w:val="xl159"/>
    <w:basedOn w:val="a"/>
    <w:rsid w:val="00AC4884"/>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0">
    <w:name w:val="xl160"/>
    <w:basedOn w:val="a"/>
    <w:rsid w:val="00AC4884"/>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1">
    <w:name w:val="xl161"/>
    <w:basedOn w:val="a"/>
    <w:rsid w:val="00AC4884"/>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62">
    <w:name w:val="xl162"/>
    <w:basedOn w:val="a"/>
    <w:rsid w:val="00AC48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63">
    <w:name w:val="xl163"/>
    <w:basedOn w:val="a"/>
    <w:rsid w:val="00AC488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64">
    <w:name w:val="xl164"/>
    <w:basedOn w:val="a"/>
    <w:rsid w:val="00AC4884"/>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65">
    <w:name w:val="xl165"/>
    <w:basedOn w:val="a"/>
    <w:rsid w:val="00AC4884"/>
    <w:pPr>
      <w:pBdr>
        <w:left w:val="single" w:sz="8"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166">
    <w:name w:val="xl166"/>
    <w:basedOn w:val="a"/>
    <w:rsid w:val="00AC4884"/>
    <w:pPr>
      <w:pBdr>
        <w:left w:val="single" w:sz="8" w:space="0" w:color="auto"/>
        <w:right w:val="single" w:sz="8" w:space="0" w:color="auto"/>
      </w:pBdr>
      <w:spacing w:before="100" w:beforeAutospacing="1" w:after="100" w:afterAutospacing="1"/>
    </w:pPr>
    <w:rPr>
      <w:i/>
      <w:iCs/>
      <w:sz w:val="24"/>
      <w:szCs w:val="24"/>
    </w:rPr>
  </w:style>
  <w:style w:type="paragraph" w:customStyle="1" w:styleId="xl167">
    <w:name w:val="xl167"/>
    <w:basedOn w:val="a"/>
    <w:rsid w:val="00AC4884"/>
    <w:pPr>
      <w:pBdr>
        <w:top w:val="single" w:sz="8" w:space="0" w:color="auto"/>
        <w:left w:val="single" w:sz="8" w:space="0" w:color="auto"/>
        <w:right w:val="single" w:sz="8" w:space="0" w:color="auto"/>
      </w:pBdr>
      <w:spacing w:before="100" w:beforeAutospacing="1" w:after="100" w:afterAutospacing="1"/>
      <w:jc w:val="center"/>
    </w:pPr>
    <w:rPr>
      <w:i/>
      <w:iCs/>
      <w:sz w:val="24"/>
      <w:szCs w:val="24"/>
    </w:rPr>
  </w:style>
  <w:style w:type="paragraph" w:customStyle="1" w:styleId="xl168">
    <w:name w:val="xl168"/>
    <w:basedOn w:val="a"/>
    <w:rsid w:val="00AC4884"/>
    <w:pPr>
      <w:pBdr>
        <w:left w:val="single" w:sz="8" w:space="0" w:color="auto"/>
        <w:bottom w:val="single" w:sz="8" w:space="0" w:color="auto"/>
        <w:right w:val="single" w:sz="8" w:space="0" w:color="auto"/>
      </w:pBdr>
      <w:spacing w:before="100" w:beforeAutospacing="1" w:after="100" w:afterAutospacing="1"/>
      <w:jc w:val="center"/>
    </w:pPr>
    <w:rPr>
      <w:i/>
      <w:iCs/>
      <w:sz w:val="24"/>
      <w:szCs w:val="24"/>
    </w:rPr>
  </w:style>
  <w:style w:type="paragraph" w:customStyle="1" w:styleId="xl169">
    <w:name w:val="xl169"/>
    <w:basedOn w:val="a"/>
    <w:rsid w:val="00AC4884"/>
    <w:pPr>
      <w:pBdr>
        <w:top w:val="single" w:sz="8" w:space="0" w:color="auto"/>
        <w:left w:val="single" w:sz="8" w:space="0" w:color="auto"/>
        <w:right w:val="single" w:sz="8" w:space="0" w:color="auto"/>
      </w:pBdr>
      <w:spacing w:before="100" w:beforeAutospacing="1" w:after="100" w:afterAutospacing="1"/>
    </w:pPr>
    <w:rPr>
      <w:b/>
      <w:bCs/>
      <w:sz w:val="24"/>
      <w:szCs w:val="24"/>
    </w:rPr>
  </w:style>
  <w:style w:type="paragraph" w:customStyle="1" w:styleId="xl170">
    <w:name w:val="xl170"/>
    <w:basedOn w:val="a"/>
    <w:rsid w:val="00AC488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1">
    <w:name w:val="xl171"/>
    <w:basedOn w:val="a"/>
    <w:rsid w:val="00AC4884"/>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2">
    <w:name w:val="xl172"/>
    <w:basedOn w:val="a"/>
    <w:rsid w:val="00AC4884"/>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3">
    <w:name w:val="xl173"/>
    <w:basedOn w:val="a"/>
    <w:rsid w:val="00AC4884"/>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174">
    <w:name w:val="xl174"/>
    <w:basedOn w:val="a"/>
    <w:rsid w:val="00AC48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75">
    <w:name w:val="xl175"/>
    <w:basedOn w:val="a"/>
    <w:rsid w:val="00AC4884"/>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76">
    <w:name w:val="xl176"/>
    <w:basedOn w:val="a"/>
    <w:rsid w:val="00AC4884"/>
    <w:pPr>
      <w:pBdr>
        <w:top w:val="single" w:sz="8" w:space="0" w:color="auto"/>
        <w:left w:val="single" w:sz="8" w:space="0" w:color="auto"/>
        <w:right w:val="single" w:sz="8" w:space="0" w:color="auto"/>
      </w:pBdr>
      <w:spacing w:before="100" w:beforeAutospacing="1" w:after="100" w:afterAutospacing="1"/>
      <w:jc w:val="center"/>
    </w:pPr>
    <w:rPr>
      <w:b/>
      <w:bCs/>
      <w:sz w:val="24"/>
      <w:szCs w:val="24"/>
    </w:rPr>
  </w:style>
  <w:style w:type="paragraph" w:customStyle="1" w:styleId="xl177">
    <w:name w:val="xl177"/>
    <w:basedOn w:val="a"/>
    <w:rsid w:val="00AC4884"/>
    <w:pPr>
      <w:pBdr>
        <w:top w:val="single" w:sz="8" w:space="0" w:color="auto"/>
        <w:left w:val="single" w:sz="8" w:space="0" w:color="auto"/>
      </w:pBdr>
      <w:spacing w:before="100" w:beforeAutospacing="1" w:after="100" w:afterAutospacing="1"/>
      <w:jc w:val="center"/>
    </w:pPr>
    <w:rPr>
      <w:sz w:val="24"/>
      <w:szCs w:val="24"/>
    </w:rPr>
  </w:style>
  <w:style w:type="paragraph" w:customStyle="1" w:styleId="xl178">
    <w:name w:val="xl178"/>
    <w:basedOn w:val="a"/>
    <w:rsid w:val="00AC4884"/>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179">
    <w:name w:val="xl179"/>
    <w:basedOn w:val="a"/>
    <w:rsid w:val="00AC4884"/>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180">
    <w:name w:val="xl180"/>
    <w:basedOn w:val="a"/>
    <w:rsid w:val="00AC4884"/>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1">
    <w:name w:val="xl181"/>
    <w:basedOn w:val="a"/>
    <w:rsid w:val="00AC4884"/>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182">
    <w:name w:val="xl182"/>
    <w:basedOn w:val="a"/>
    <w:rsid w:val="00AC4884"/>
    <w:pPr>
      <w:pBdr>
        <w:left w:val="single" w:sz="8" w:space="0" w:color="auto"/>
      </w:pBdr>
      <w:spacing w:before="100" w:beforeAutospacing="1" w:after="100" w:afterAutospacing="1"/>
      <w:jc w:val="center"/>
      <w:textAlignment w:val="top"/>
    </w:pPr>
    <w:rPr>
      <w:sz w:val="24"/>
      <w:szCs w:val="24"/>
    </w:rPr>
  </w:style>
  <w:style w:type="paragraph" w:customStyle="1" w:styleId="xl183">
    <w:name w:val="xl183"/>
    <w:basedOn w:val="a"/>
    <w:rsid w:val="00AC4884"/>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84">
    <w:name w:val="xl184"/>
    <w:basedOn w:val="a"/>
    <w:rsid w:val="00AC4884"/>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85">
    <w:name w:val="xl185"/>
    <w:basedOn w:val="a"/>
    <w:rsid w:val="00AC4884"/>
    <w:pPr>
      <w:pBdr>
        <w:left w:val="single" w:sz="8" w:space="0" w:color="auto"/>
      </w:pBdr>
      <w:spacing w:before="100" w:beforeAutospacing="1" w:after="100" w:afterAutospacing="1"/>
      <w:jc w:val="center"/>
    </w:pPr>
    <w:rPr>
      <w:sz w:val="24"/>
      <w:szCs w:val="24"/>
    </w:rPr>
  </w:style>
  <w:style w:type="paragraph" w:styleId="af2">
    <w:name w:val="Title"/>
    <w:basedOn w:val="a"/>
    <w:next w:val="a"/>
    <w:link w:val="aff2"/>
    <w:qFormat/>
    <w:rsid w:val="00AC4884"/>
    <w:pPr>
      <w:contextualSpacing/>
    </w:pPr>
    <w:rPr>
      <w:rFonts w:asciiTheme="majorHAnsi" w:eastAsiaTheme="majorEastAsia" w:hAnsiTheme="majorHAnsi" w:cstheme="majorBidi"/>
      <w:spacing w:val="-10"/>
      <w:kern w:val="28"/>
      <w:sz w:val="56"/>
      <w:szCs w:val="56"/>
    </w:rPr>
  </w:style>
  <w:style w:type="character" w:customStyle="1" w:styleId="aff2">
    <w:name w:val="Заголовок Знак"/>
    <w:basedOn w:val="a0"/>
    <w:link w:val="af2"/>
    <w:rsid w:val="00AC488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7624C-5D12-4C98-887E-9FE13BF1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56</Pages>
  <Words>17812</Words>
  <Characters>101529</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119103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28</cp:revision>
  <cp:lastPrinted>2019-07-02T05:58:00Z</cp:lastPrinted>
  <dcterms:created xsi:type="dcterms:W3CDTF">2021-03-19T05:39:00Z</dcterms:created>
  <dcterms:modified xsi:type="dcterms:W3CDTF">2025-08-06T10:09:00Z</dcterms:modified>
</cp:coreProperties>
</file>